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D65A3C" w14:textId="30A4A22A" w:rsidR="009943F3" w:rsidRDefault="001D4BBA" w:rsidP="002C6649">
      <w:pPr>
        <w:pStyle w:val="Szvegtrzs"/>
        <w:jc w:val="center"/>
        <w:rPr>
          <w:b/>
          <w:bCs/>
        </w:rPr>
      </w:pPr>
      <w:r>
        <w:rPr>
          <w:b/>
          <w:bCs/>
        </w:rPr>
        <w:t>A</w:t>
      </w:r>
      <w:r w:rsidR="00247AF0">
        <w:rPr>
          <w:b/>
          <w:bCs/>
        </w:rPr>
        <w:t xml:space="preserve">z önkormányzat tulajdonában álló lakások és nem lakás célú helyiségek bérletéről és elidegenítéséről szóló 5/2014. (III.27.) önkormányzati rendelet </w:t>
      </w:r>
      <w:r w:rsidR="00E216E4">
        <w:rPr>
          <w:b/>
          <w:bCs/>
        </w:rPr>
        <w:t xml:space="preserve">módosításának </w:t>
      </w:r>
    </w:p>
    <w:p w14:paraId="15B84DAE" w14:textId="6F0668A9" w:rsidR="009943F3" w:rsidRDefault="009943F3" w:rsidP="002C6649">
      <w:pPr>
        <w:pStyle w:val="Szvegtrzs"/>
        <w:jc w:val="center"/>
        <w:rPr>
          <w:b/>
          <w:bCs/>
        </w:rPr>
      </w:pPr>
    </w:p>
    <w:p w14:paraId="63EA07AA" w14:textId="77777777" w:rsidR="002C6649" w:rsidRDefault="002C6649" w:rsidP="002C6649">
      <w:pPr>
        <w:pStyle w:val="Szvegtrzs"/>
        <w:jc w:val="center"/>
        <w:rPr>
          <w:b/>
          <w:bCs/>
        </w:rPr>
      </w:pPr>
    </w:p>
    <w:p w14:paraId="334B6BB2" w14:textId="545E0B63" w:rsidR="009943F3" w:rsidRDefault="009943F3" w:rsidP="002C6649">
      <w:pPr>
        <w:pStyle w:val="Szvegtrzs"/>
        <w:jc w:val="center"/>
        <w:rPr>
          <w:b/>
          <w:bCs/>
        </w:rPr>
      </w:pPr>
      <w:r>
        <w:rPr>
          <w:b/>
          <w:bCs/>
        </w:rPr>
        <w:t>INDOKOLÁS</w:t>
      </w:r>
      <w:r w:rsidR="00F36B7E">
        <w:rPr>
          <w:b/>
          <w:bCs/>
        </w:rPr>
        <w:t>A</w:t>
      </w:r>
      <w:r>
        <w:rPr>
          <w:b/>
          <w:bCs/>
        </w:rPr>
        <w:t xml:space="preserve">: </w:t>
      </w:r>
      <w:r w:rsidR="00E216E4">
        <w:rPr>
          <w:b/>
          <w:bCs/>
        </w:rPr>
        <w:t xml:space="preserve"> </w:t>
      </w:r>
    </w:p>
    <w:p w14:paraId="4353F07C" w14:textId="2434F0BB" w:rsidR="000E6CB7" w:rsidRDefault="000E6CB7" w:rsidP="002C6649">
      <w:pPr>
        <w:pStyle w:val="Szvegtrzs"/>
        <w:jc w:val="center"/>
        <w:rPr>
          <w:b/>
          <w:bCs/>
        </w:rPr>
      </w:pPr>
    </w:p>
    <w:p w14:paraId="1E0405F6" w14:textId="77777777" w:rsidR="002C6649" w:rsidRDefault="002C6649" w:rsidP="002C6649">
      <w:pPr>
        <w:pStyle w:val="Szvegtrzs"/>
        <w:jc w:val="center"/>
        <w:rPr>
          <w:b/>
          <w:bCs/>
        </w:rPr>
      </w:pPr>
    </w:p>
    <w:p w14:paraId="09A9D79E" w14:textId="05437B3B" w:rsidR="00514E91" w:rsidRPr="00DB4859" w:rsidRDefault="00514E91" w:rsidP="002C6649">
      <w:pPr>
        <w:pStyle w:val="Szvegtrzs"/>
        <w:rPr>
          <w:sz w:val="22"/>
          <w:szCs w:val="22"/>
        </w:rPr>
      </w:pPr>
      <w:r>
        <w:rPr>
          <w:bCs/>
          <w:sz w:val="22"/>
          <w:szCs w:val="22"/>
        </w:rPr>
        <w:t>M</w:t>
      </w:r>
      <w:r w:rsidR="00247AF0">
        <w:rPr>
          <w:bCs/>
          <w:sz w:val="22"/>
          <w:szCs w:val="22"/>
        </w:rPr>
        <w:t xml:space="preserve">agyarország helyi önkormányzatairól szóló 2011. évi CLXXXIX. törvény 13. </w:t>
      </w:r>
      <w:r>
        <w:rPr>
          <w:bCs/>
          <w:sz w:val="22"/>
          <w:szCs w:val="22"/>
        </w:rPr>
        <w:t>§ (1) bekezdés 9. pontja</w:t>
      </w:r>
      <w:r w:rsidR="00247AF0">
        <w:rPr>
          <w:bCs/>
          <w:sz w:val="22"/>
          <w:szCs w:val="22"/>
        </w:rPr>
        <w:t xml:space="preserve"> helyi önkormányzat</w:t>
      </w:r>
      <w:r>
        <w:rPr>
          <w:bCs/>
          <w:sz w:val="22"/>
          <w:szCs w:val="22"/>
        </w:rPr>
        <w:t xml:space="preserve">i feladatként nevesíti </w:t>
      </w:r>
      <w:r w:rsidR="00247AF0">
        <w:rPr>
          <w:bCs/>
          <w:sz w:val="22"/>
          <w:szCs w:val="22"/>
        </w:rPr>
        <w:t>a lakás- és helyiséggazdálkodás</w:t>
      </w:r>
      <w:r>
        <w:rPr>
          <w:bCs/>
          <w:sz w:val="22"/>
          <w:szCs w:val="22"/>
        </w:rPr>
        <w:t>t</w:t>
      </w:r>
      <w:r w:rsidR="00247AF0">
        <w:rPr>
          <w:bCs/>
          <w:sz w:val="22"/>
          <w:szCs w:val="22"/>
        </w:rPr>
        <w:t>.</w:t>
      </w:r>
      <w:r>
        <w:rPr>
          <w:bCs/>
          <w:sz w:val="22"/>
          <w:szCs w:val="22"/>
        </w:rPr>
        <w:t xml:space="preserve"> A lakások és helyiségek bérletére, valamint az elidegenítésükre vonatkozó egyes szabályokról szóló 1993. évi LXXVIII. törvény (a </w:t>
      </w:r>
      <w:r w:rsidRPr="00DB4859">
        <w:rPr>
          <w:bCs/>
          <w:sz w:val="22"/>
          <w:szCs w:val="22"/>
        </w:rPr>
        <w:t xml:space="preserve">továbbiakban: Lakástörvény) konkrétan meghatározza azokat a szabályozási tárgyköröket, amelyekre nézve az önkormányzat rendelkezhet.     </w:t>
      </w:r>
    </w:p>
    <w:p w14:paraId="43AE1009" w14:textId="07A9F8FF" w:rsidR="00514E91" w:rsidRPr="00DB4859" w:rsidRDefault="00514E91" w:rsidP="002C6649">
      <w:pPr>
        <w:jc w:val="both"/>
        <w:rPr>
          <w:sz w:val="22"/>
          <w:szCs w:val="22"/>
        </w:rPr>
      </w:pPr>
    </w:p>
    <w:p w14:paraId="3C7EF66D" w14:textId="411EFE28" w:rsidR="00AC4B28" w:rsidRPr="00040F02" w:rsidRDefault="00DB4859" w:rsidP="002C6649">
      <w:pPr>
        <w:jc w:val="both"/>
        <w:rPr>
          <w:bCs/>
          <w:sz w:val="22"/>
          <w:szCs w:val="22"/>
        </w:rPr>
      </w:pPr>
      <w:r w:rsidRPr="00DB4859">
        <w:rPr>
          <w:sz w:val="22"/>
          <w:szCs w:val="22"/>
        </w:rPr>
        <w:t>Kiskőrös Város Önkormányzata Képviselő-testületének</w:t>
      </w:r>
      <w:r w:rsidR="00BF2A4C" w:rsidRPr="00DB4859">
        <w:rPr>
          <w:sz w:val="22"/>
          <w:szCs w:val="22"/>
        </w:rPr>
        <w:t xml:space="preserve"> </w:t>
      </w:r>
      <w:r w:rsidRPr="00DB4859">
        <w:rPr>
          <w:bCs/>
          <w:sz w:val="22"/>
          <w:szCs w:val="22"/>
        </w:rPr>
        <w:t>az önkormányzat tulajdonában álló lakások és nem lakás célú helyiségek bérletéről és elidegenítéséről szóló 5/2014. (III.27.) önkormányzati rendelet</w:t>
      </w:r>
      <w:r w:rsidR="00AA480E" w:rsidRPr="00DB4859">
        <w:rPr>
          <w:bCs/>
          <w:sz w:val="22"/>
          <w:szCs w:val="22"/>
        </w:rPr>
        <w:t xml:space="preserve">ének </w:t>
      </w:r>
      <w:r w:rsidR="0098416B" w:rsidRPr="00DB4859">
        <w:rPr>
          <w:bCs/>
          <w:sz w:val="22"/>
          <w:szCs w:val="22"/>
        </w:rPr>
        <w:t>(a továbbiakban</w:t>
      </w:r>
      <w:r w:rsidR="0098416B" w:rsidRPr="00292D6B">
        <w:rPr>
          <w:bCs/>
          <w:sz w:val="22"/>
          <w:szCs w:val="22"/>
        </w:rPr>
        <w:t xml:space="preserve">: </w:t>
      </w:r>
      <w:r>
        <w:rPr>
          <w:bCs/>
          <w:sz w:val="22"/>
          <w:szCs w:val="22"/>
        </w:rPr>
        <w:t>Lakásrendelet</w:t>
      </w:r>
      <w:r w:rsidR="0098416B" w:rsidRPr="00292D6B">
        <w:rPr>
          <w:bCs/>
          <w:sz w:val="22"/>
          <w:szCs w:val="22"/>
        </w:rPr>
        <w:t xml:space="preserve">) jelenlegi módosítását </w:t>
      </w:r>
      <w:r w:rsidRPr="00292D6B">
        <w:rPr>
          <w:sz w:val="22"/>
          <w:szCs w:val="22"/>
        </w:rPr>
        <w:t>a magasabb szintű jogszabályoknak való megfelelés</w:t>
      </w:r>
      <w:r w:rsidR="00040F02">
        <w:rPr>
          <w:sz w:val="22"/>
          <w:szCs w:val="22"/>
        </w:rPr>
        <w:t>,</w:t>
      </w:r>
      <w:r>
        <w:rPr>
          <w:sz w:val="22"/>
          <w:szCs w:val="22"/>
        </w:rPr>
        <w:t xml:space="preserve"> és </w:t>
      </w:r>
      <w:r w:rsidR="00040F02" w:rsidRPr="00162C3B">
        <w:rPr>
          <w:bCs/>
          <w:sz w:val="22"/>
          <w:szCs w:val="22"/>
        </w:rPr>
        <w:t xml:space="preserve">a hatékony lakásgazdálkodás biztosítása érdekében </w:t>
      </w:r>
      <w:r>
        <w:rPr>
          <w:sz w:val="22"/>
          <w:szCs w:val="22"/>
        </w:rPr>
        <w:t xml:space="preserve">a </w:t>
      </w:r>
      <w:r w:rsidRPr="00AF73F3">
        <w:rPr>
          <w:bCs/>
          <w:sz w:val="22"/>
          <w:szCs w:val="22"/>
        </w:rPr>
        <w:t>lakbérek mérték</w:t>
      </w:r>
      <w:r w:rsidR="00040F02">
        <w:rPr>
          <w:bCs/>
          <w:sz w:val="22"/>
          <w:szCs w:val="22"/>
        </w:rPr>
        <w:t xml:space="preserve">ének szükségszerű módosítása </w:t>
      </w:r>
      <w:r w:rsidR="00AC4B28" w:rsidRPr="00292D6B">
        <w:rPr>
          <w:sz w:val="22"/>
          <w:szCs w:val="22"/>
        </w:rPr>
        <w:t>indokolja.</w:t>
      </w:r>
    </w:p>
    <w:p w14:paraId="527EFB8E" w14:textId="55B69F8D" w:rsidR="00215911" w:rsidRPr="00292D6B" w:rsidRDefault="00215911" w:rsidP="002C6649">
      <w:pPr>
        <w:rPr>
          <w:b/>
          <w:sz w:val="22"/>
          <w:szCs w:val="22"/>
        </w:rPr>
      </w:pPr>
    </w:p>
    <w:p w14:paraId="6C856255" w14:textId="0AAC4026" w:rsidR="00215911" w:rsidRPr="00292D6B" w:rsidRDefault="00215911" w:rsidP="002C6649">
      <w:pPr>
        <w:jc w:val="center"/>
        <w:rPr>
          <w:b/>
          <w:bCs/>
          <w:sz w:val="22"/>
          <w:szCs w:val="22"/>
        </w:rPr>
      </w:pPr>
      <w:r w:rsidRPr="00292D6B">
        <w:rPr>
          <w:b/>
          <w:bCs/>
          <w:sz w:val="22"/>
          <w:szCs w:val="22"/>
        </w:rPr>
        <w:t>1. §</w:t>
      </w:r>
    </w:p>
    <w:p w14:paraId="5709ADAC" w14:textId="77777777" w:rsidR="00FC0682" w:rsidRPr="00292D6B" w:rsidRDefault="00FC0682" w:rsidP="002C6649">
      <w:pPr>
        <w:jc w:val="center"/>
        <w:rPr>
          <w:b/>
          <w:bCs/>
          <w:sz w:val="22"/>
          <w:szCs w:val="22"/>
        </w:rPr>
      </w:pPr>
    </w:p>
    <w:p w14:paraId="522FDAA2" w14:textId="4DCF4F60" w:rsidR="00292D6B" w:rsidRPr="00A22169" w:rsidRDefault="00D40E16" w:rsidP="002C6649">
      <w:pPr>
        <w:jc w:val="both"/>
        <w:rPr>
          <w:sz w:val="22"/>
          <w:szCs w:val="22"/>
        </w:rPr>
      </w:pPr>
      <w:r w:rsidRPr="00292D6B">
        <w:rPr>
          <w:sz w:val="22"/>
          <w:szCs w:val="22"/>
        </w:rPr>
        <w:t xml:space="preserve"> A</w:t>
      </w:r>
      <w:r w:rsidR="00292D6B" w:rsidRPr="00292D6B">
        <w:rPr>
          <w:sz w:val="22"/>
          <w:szCs w:val="22"/>
        </w:rPr>
        <w:t xml:space="preserve"> </w:t>
      </w:r>
      <w:r w:rsidR="0025476E">
        <w:rPr>
          <w:sz w:val="22"/>
          <w:szCs w:val="22"/>
        </w:rPr>
        <w:t xml:space="preserve">Lakásrendelet </w:t>
      </w:r>
      <w:r w:rsidR="00292D6B" w:rsidRPr="0025476E">
        <w:rPr>
          <w:sz w:val="22"/>
          <w:szCs w:val="22"/>
        </w:rPr>
        <w:t xml:space="preserve">hatálybalépése óta módosult a jogalkotásról szóló 2010. évi CXXX. törvény (a továbbiakban: </w:t>
      </w:r>
      <w:proofErr w:type="spellStart"/>
      <w:r w:rsidR="00292D6B" w:rsidRPr="0025476E">
        <w:rPr>
          <w:sz w:val="22"/>
          <w:szCs w:val="22"/>
        </w:rPr>
        <w:t>Jat</w:t>
      </w:r>
      <w:proofErr w:type="spellEnd"/>
      <w:r w:rsidR="00292D6B" w:rsidRPr="0025476E">
        <w:rPr>
          <w:sz w:val="22"/>
          <w:szCs w:val="22"/>
        </w:rPr>
        <w:t>.), melynek 8. § (2) bekezdés b) pontja lehetővé teszi az önkormányzati rendelet bevezető részének módosítását.</w:t>
      </w:r>
      <w:r w:rsidR="0025476E" w:rsidRPr="0025476E">
        <w:rPr>
          <w:sz w:val="22"/>
          <w:szCs w:val="22"/>
        </w:rPr>
        <w:t xml:space="preserve"> A jogszabályszerkesztésről szóló 61/2009. (XII. 14.) IRM rendelet </w:t>
      </w:r>
      <w:r w:rsidR="0025476E">
        <w:rPr>
          <w:sz w:val="22"/>
          <w:szCs w:val="22"/>
        </w:rPr>
        <w:t xml:space="preserve">(a továbbiakban: </w:t>
      </w:r>
      <w:proofErr w:type="spellStart"/>
      <w:r w:rsidR="0025476E">
        <w:rPr>
          <w:sz w:val="22"/>
          <w:szCs w:val="22"/>
        </w:rPr>
        <w:t>Jszr</w:t>
      </w:r>
      <w:proofErr w:type="spellEnd"/>
      <w:r w:rsidR="0025476E">
        <w:rPr>
          <w:sz w:val="22"/>
          <w:szCs w:val="22"/>
        </w:rPr>
        <w:t xml:space="preserve">.) </w:t>
      </w:r>
      <w:r w:rsidR="0025476E" w:rsidRPr="0025476E">
        <w:rPr>
          <w:sz w:val="22"/>
          <w:szCs w:val="22"/>
        </w:rPr>
        <w:t xml:space="preserve">54. § (1) bekezdése értelmében a </w:t>
      </w:r>
      <w:r w:rsidR="0025476E" w:rsidRPr="0025476E">
        <w:rPr>
          <w:sz w:val="22"/>
          <w:szCs w:val="22"/>
          <w:shd w:val="clear" w:color="auto" w:fill="FFFFFF"/>
        </w:rPr>
        <w:t>nem eredeti jogalkotói hatáskörben megalkotni tervezett rendelet bevezető részében egyértelműen meg kell jelölni a jogszabály egyes rendelkezéseinek a megalkotásához szükséges valamennyi olyan felhatalmazó rendelkezést megállapító jogszabályi rendelkezést, amely alapján a rendeletet kiadják.</w:t>
      </w:r>
      <w:r w:rsidR="0025476E">
        <w:rPr>
          <w:sz w:val="22"/>
          <w:szCs w:val="22"/>
        </w:rPr>
        <w:t xml:space="preserve"> </w:t>
      </w:r>
      <w:r w:rsidR="00292D6B" w:rsidRPr="00A22169">
        <w:rPr>
          <w:sz w:val="22"/>
          <w:szCs w:val="22"/>
        </w:rPr>
        <w:t>A</w:t>
      </w:r>
      <w:r w:rsidR="00251014" w:rsidRPr="00A22169">
        <w:rPr>
          <w:sz w:val="22"/>
          <w:szCs w:val="22"/>
        </w:rPr>
        <w:t xml:space="preserve"> </w:t>
      </w:r>
      <w:r w:rsidR="0025476E">
        <w:rPr>
          <w:sz w:val="22"/>
          <w:szCs w:val="22"/>
        </w:rPr>
        <w:t xml:space="preserve">fenti </w:t>
      </w:r>
      <w:r w:rsidR="00251014" w:rsidRPr="00A22169">
        <w:rPr>
          <w:sz w:val="22"/>
          <w:szCs w:val="22"/>
        </w:rPr>
        <w:t>jogszabályokkal való összhang biztosítása érdekében a bevezető rész módosítása a</w:t>
      </w:r>
      <w:r w:rsidR="0069175D">
        <w:rPr>
          <w:sz w:val="22"/>
          <w:szCs w:val="22"/>
        </w:rPr>
        <w:t xml:space="preserve">z összes, konkrét </w:t>
      </w:r>
      <w:r w:rsidR="00251014" w:rsidRPr="00A22169">
        <w:rPr>
          <w:sz w:val="22"/>
          <w:szCs w:val="22"/>
        </w:rPr>
        <w:t xml:space="preserve">felhatalmazó rendelkezést </w:t>
      </w:r>
      <w:r w:rsidR="0069175D">
        <w:rPr>
          <w:sz w:val="22"/>
          <w:szCs w:val="22"/>
        </w:rPr>
        <w:t>t</w:t>
      </w:r>
      <w:r w:rsidR="00251014" w:rsidRPr="00A22169">
        <w:rPr>
          <w:sz w:val="22"/>
          <w:szCs w:val="22"/>
        </w:rPr>
        <w:t xml:space="preserve">artalmazza. </w:t>
      </w:r>
    </w:p>
    <w:p w14:paraId="0F27D054" w14:textId="77777777" w:rsidR="00721AAF" w:rsidRPr="009C7852" w:rsidRDefault="00721AAF" w:rsidP="002C6649">
      <w:pPr>
        <w:jc w:val="center"/>
        <w:rPr>
          <w:b/>
          <w:bCs/>
          <w:sz w:val="22"/>
          <w:szCs w:val="22"/>
        </w:rPr>
      </w:pPr>
    </w:p>
    <w:p w14:paraId="77164DC4" w14:textId="6EC2FB98" w:rsidR="00215911" w:rsidRPr="009C7852" w:rsidRDefault="00215911" w:rsidP="002C6649">
      <w:pPr>
        <w:jc w:val="center"/>
        <w:rPr>
          <w:b/>
          <w:bCs/>
          <w:sz w:val="22"/>
          <w:szCs w:val="22"/>
        </w:rPr>
      </w:pPr>
      <w:r w:rsidRPr="009C7852">
        <w:rPr>
          <w:b/>
          <w:bCs/>
          <w:sz w:val="22"/>
          <w:szCs w:val="22"/>
        </w:rPr>
        <w:t>2. §</w:t>
      </w:r>
    </w:p>
    <w:p w14:paraId="19021EA0" w14:textId="77777777" w:rsidR="009C7852" w:rsidRPr="009C7852" w:rsidRDefault="009C7852" w:rsidP="002C6649">
      <w:pPr>
        <w:jc w:val="both"/>
        <w:rPr>
          <w:b/>
          <w:bCs/>
          <w:sz w:val="22"/>
          <w:szCs w:val="22"/>
        </w:rPr>
      </w:pPr>
    </w:p>
    <w:p w14:paraId="1E4B3919" w14:textId="64FFB0B3" w:rsidR="008866DD" w:rsidRPr="009C7852" w:rsidRDefault="001341F9" w:rsidP="002C6649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A szakasz - a </w:t>
      </w:r>
      <w:r w:rsidR="009C7852" w:rsidRPr="009C7852">
        <w:rPr>
          <w:bCs/>
          <w:sz w:val="22"/>
          <w:szCs w:val="22"/>
        </w:rPr>
        <w:t>Lakástörvény 31. § (2) bekezdésének megfelelő</w:t>
      </w:r>
      <w:r w:rsidR="009C7852">
        <w:rPr>
          <w:bCs/>
          <w:sz w:val="22"/>
          <w:szCs w:val="22"/>
        </w:rPr>
        <w:t xml:space="preserve">en </w:t>
      </w:r>
      <w:r>
        <w:rPr>
          <w:bCs/>
          <w:sz w:val="22"/>
          <w:szCs w:val="22"/>
        </w:rPr>
        <w:t xml:space="preserve">- a </w:t>
      </w:r>
      <w:r w:rsidRPr="009C7852">
        <w:rPr>
          <w:sz w:val="22"/>
          <w:szCs w:val="22"/>
          <w:shd w:val="clear" w:color="auto" w:fill="FFFFFF"/>
        </w:rPr>
        <w:t>másik lakásban való elhelyezési kötelezettség</w:t>
      </w:r>
      <w:r>
        <w:rPr>
          <w:sz w:val="22"/>
          <w:szCs w:val="22"/>
          <w:shd w:val="clear" w:color="auto" w:fill="FFFFFF"/>
        </w:rPr>
        <w:t xml:space="preserve">re vonatkozó újra szabályozó </w:t>
      </w:r>
      <w:r w:rsidR="009C7852">
        <w:rPr>
          <w:bCs/>
          <w:sz w:val="22"/>
          <w:szCs w:val="22"/>
        </w:rPr>
        <w:t>rendelkezés</w:t>
      </w:r>
      <w:r>
        <w:rPr>
          <w:bCs/>
          <w:sz w:val="22"/>
          <w:szCs w:val="22"/>
        </w:rPr>
        <w:t xml:space="preserve">t </w:t>
      </w:r>
      <w:r>
        <w:rPr>
          <w:sz w:val="22"/>
          <w:szCs w:val="22"/>
          <w:shd w:val="clear" w:color="auto" w:fill="FFFFFF"/>
        </w:rPr>
        <w:t xml:space="preserve">tartamaz. </w:t>
      </w:r>
      <w:r w:rsidR="009C7852" w:rsidRPr="009C7852">
        <w:rPr>
          <w:sz w:val="22"/>
          <w:szCs w:val="22"/>
          <w:shd w:val="clear" w:color="auto" w:fill="FFFFFF"/>
        </w:rPr>
        <w:t xml:space="preserve"> </w:t>
      </w:r>
      <w:r w:rsidR="00A22169" w:rsidRPr="009C7852">
        <w:rPr>
          <w:bCs/>
          <w:sz w:val="22"/>
          <w:szCs w:val="22"/>
        </w:rPr>
        <w:t xml:space="preserve">  </w:t>
      </w:r>
    </w:p>
    <w:p w14:paraId="6C3FDC9D" w14:textId="5C69FDFB" w:rsidR="00215911" w:rsidRPr="00001678" w:rsidRDefault="00215911" w:rsidP="002C6649">
      <w:pPr>
        <w:rPr>
          <w:sz w:val="22"/>
          <w:szCs w:val="22"/>
        </w:rPr>
      </w:pPr>
    </w:p>
    <w:p w14:paraId="68FF6E97" w14:textId="442102FC" w:rsidR="00215911" w:rsidRPr="00001678" w:rsidRDefault="00215911" w:rsidP="002C6649">
      <w:pPr>
        <w:jc w:val="center"/>
        <w:rPr>
          <w:b/>
          <w:bCs/>
          <w:sz w:val="22"/>
          <w:szCs w:val="22"/>
        </w:rPr>
      </w:pPr>
      <w:r w:rsidRPr="00001678">
        <w:rPr>
          <w:b/>
          <w:bCs/>
          <w:sz w:val="22"/>
          <w:szCs w:val="22"/>
        </w:rPr>
        <w:t>3. §</w:t>
      </w:r>
    </w:p>
    <w:p w14:paraId="2A4284ED" w14:textId="77777777" w:rsidR="00215911" w:rsidRPr="00001678" w:rsidRDefault="00215911" w:rsidP="002C6649">
      <w:pPr>
        <w:jc w:val="center"/>
        <w:rPr>
          <w:sz w:val="22"/>
          <w:szCs w:val="22"/>
        </w:rPr>
      </w:pPr>
    </w:p>
    <w:p w14:paraId="23956BC4" w14:textId="679CC681" w:rsidR="001341F9" w:rsidRPr="009C7852" w:rsidRDefault="00F3791D" w:rsidP="002C6649">
      <w:pPr>
        <w:jc w:val="both"/>
        <w:rPr>
          <w:bCs/>
          <w:sz w:val="22"/>
          <w:szCs w:val="22"/>
        </w:rPr>
      </w:pPr>
      <w:r w:rsidRPr="00001678">
        <w:rPr>
          <w:sz w:val="22"/>
          <w:szCs w:val="22"/>
        </w:rPr>
        <w:t>A szakasz</w:t>
      </w:r>
      <w:r w:rsidR="001341F9">
        <w:rPr>
          <w:sz w:val="22"/>
          <w:szCs w:val="22"/>
        </w:rPr>
        <w:t xml:space="preserve"> a szociális helyzet alapján és a költségelven bérbeadott lakások használatáért fizetendő lakbérek mértékére vonatkozó </w:t>
      </w:r>
      <w:r w:rsidR="001341F9">
        <w:rPr>
          <w:sz w:val="22"/>
          <w:szCs w:val="22"/>
          <w:shd w:val="clear" w:color="auto" w:fill="FFFFFF"/>
        </w:rPr>
        <w:t xml:space="preserve">újra szabályozó </w:t>
      </w:r>
      <w:r w:rsidR="001341F9">
        <w:rPr>
          <w:bCs/>
          <w:sz w:val="22"/>
          <w:szCs w:val="22"/>
        </w:rPr>
        <w:t xml:space="preserve">rendelkezéseket </w:t>
      </w:r>
      <w:r w:rsidR="001341F9">
        <w:rPr>
          <w:sz w:val="22"/>
          <w:szCs w:val="22"/>
          <w:shd w:val="clear" w:color="auto" w:fill="FFFFFF"/>
        </w:rPr>
        <w:t xml:space="preserve">tartamaz. </w:t>
      </w:r>
      <w:r w:rsidR="001341F9" w:rsidRPr="009C7852">
        <w:rPr>
          <w:sz w:val="22"/>
          <w:szCs w:val="22"/>
          <w:shd w:val="clear" w:color="auto" w:fill="FFFFFF"/>
        </w:rPr>
        <w:t xml:space="preserve"> </w:t>
      </w:r>
      <w:r w:rsidR="001341F9" w:rsidRPr="009C7852">
        <w:rPr>
          <w:bCs/>
          <w:sz w:val="22"/>
          <w:szCs w:val="22"/>
        </w:rPr>
        <w:t xml:space="preserve">  </w:t>
      </w:r>
    </w:p>
    <w:p w14:paraId="729F5187" w14:textId="77777777" w:rsidR="00AA0634" w:rsidRPr="00C56424" w:rsidRDefault="00AA0634" w:rsidP="002C6649">
      <w:pPr>
        <w:jc w:val="center"/>
        <w:rPr>
          <w:b/>
          <w:bCs/>
          <w:sz w:val="22"/>
          <w:szCs w:val="22"/>
        </w:rPr>
      </w:pPr>
    </w:p>
    <w:p w14:paraId="46B715D3" w14:textId="284A3A90" w:rsidR="00215911" w:rsidRDefault="00BA793C" w:rsidP="002C6649">
      <w:pPr>
        <w:jc w:val="center"/>
        <w:rPr>
          <w:b/>
          <w:bCs/>
          <w:sz w:val="22"/>
          <w:szCs w:val="22"/>
        </w:rPr>
      </w:pPr>
      <w:r w:rsidRPr="00C56424">
        <w:rPr>
          <w:b/>
          <w:bCs/>
          <w:sz w:val="22"/>
          <w:szCs w:val="22"/>
        </w:rPr>
        <w:t>4. §</w:t>
      </w:r>
    </w:p>
    <w:p w14:paraId="42B563C1" w14:textId="77777777" w:rsidR="00F84081" w:rsidRDefault="00F84081" w:rsidP="002C6649">
      <w:pPr>
        <w:jc w:val="center"/>
        <w:rPr>
          <w:b/>
          <w:bCs/>
          <w:sz w:val="22"/>
          <w:szCs w:val="22"/>
        </w:rPr>
      </w:pPr>
    </w:p>
    <w:p w14:paraId="3502EC0C" w14:textId="4199798F" w:rsidR="00BD4A66" w:rsidRDefault="00F84081" w:rsidP="002C6649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A </w:t>
      </w:r>
      <w:r w:rsidR="00210D4F">
        <w:rPr>
          <w:bCs/>
          <w:sz w:val="22"/>
          <w:szCs w:val="22"/>
        </w:rPr>
        <w:t xml:space="preserve">szakasszal bevezetésre kerül a lakbérek mértékének 2025. évtől </w:t>
      </w:r>
      <w:r w:rsidR="00BD4A66">
        <w:rPr>
          <w:bCs/>
          <w:sz w:val="22"/>
          <w:szCs w:val="22"/>
        </w:rPr>
        <w:t xml:space="preserve">való évenkénti meghatározásának lehetősége. </w:t>
      </w:r>
    </w:p>
    <w:p w14:paraId="19E50D34" w14:textId="37D9312D" w:rsidR="00F84081" w:rsidRDefault="00F84081" w:rsidP="002C6649">
      <w:pPr>
        <w:jc w:val="both"/>
        <w:rPr>
          <w:bCs/>
          <w:sz w:val="22"/>
          <w:szCs w:val="22"/>
        </w:rPr>
      </w:pPr>
    </w:p>
    <w:p w14:paraId="438F96AB" w14:textId="72A8EFB3" w:rsidR="00F84081" w:rsidRDefault="00F84081" w:rsidP="002C6649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5. § </w:t>
      </w:r>
    </w:p>
    <w:p w14:paraId="5F92CA97" w14:textId="1D72E251" w:rsidR="00F84081" w:rsidRDefault="00F84081" w:rsidP="002C6649">
      <w:pPr>
        <w:jc w:val="center"/>
        <w:rPr>
          <w:b/>
          <w:bCs/>
          <w:sz w:val="22"/>
          <w:szCs w:val="22"/>
        </w:rPr>
      </w:pPr>
    </w:p>
    <w:p w14:paraId="5BB3BBBD" w14:textId="77E5907C" w:rsidR="00A36A78" w:rsidRDefault="00C510CA" w:rsidP="002C6649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A</w:t>
      </w:r>
      <w:r w:rsidR="00A36A78">
        <w:rPr>
          <w:bCs/>
          <w:sz w:val="22"/>
          <w:szCs w:val="22"/>
        </w:rPr>
        <w:t xml:space="preserve"> szakasz – a Lakástörvény 54. § (1) bekezdésében foglaltakkal való összhang biztosítsa érdekében </w:t>
      </w:r>
      <w:r w:rsidR="00F676C1">
        <w:rPr>
          <w:bCs/>
          <w:sz w:val="22"/>
          <w:szCs w:val="22"/>
        </w:rPr>
        <w:t>–</w:t>
      </w:r>
      <w:r w:rsidR="00A36A78">
        <w:rPr>
          <w:bCs/>
          <w:sz w:val="22"/>
          <w:szCs w:val="22"/>
        </w:rPr>
        <w:t xml:space="preserve"> </w:t>
      </w:r>
      <w:r w:rsidR="00F676C1">
        <w:rPr>
          <w:bCs/>
          <w:sz w:val="22"/>
          <w:szCs w:val="22"/>
        </w:rPr>
        <w:t>az elővásárlási joggal érintett lakások elidegenítésére vonatkozó újra szabályozó rendelkezéseket tartalmaz.</w:t>
      </w:r>
      <w:r w:rsidR="001D4BBA">
        <w:rPr>
          <w:bCs/>
          <w:sz w:val="22"/>
          <w:szCs w:val="22"/>
        </w:rPr>
        <w:t xml:space="preserve"> Az elidegenítéssel összefüggésben bevezetésre kerül jelzálogjog és annak biztosítására </w:t>
      </w:r>
      <w:r w:rsidR="008B5FAC">
        <w:rPr>
          <w:bCs/>
          <w:sz w:val="22"/>
          <w:szCs w:val="22"/>
        </w:rPr>
        <w:t xml:space="preserve">szolgáló </w:t>
      </w:r>
      <w:r w:rsidR="001D4BBA">
        <w:rPr>
          <w:bCs/>
          <w:sz w:val="22"/>
          <w:szCs w:val="22"/>
        </w:rPr>
        <w:t xml:space="preserve">elidegenítési és terhelési tilalom, illetve az Önkormányzat elővásárlási jogának ingatlan-nyilvántartásban való bejegyzésének ténye.    </w:t>
      </w:r>
      <w:r>
        <w:rPr>
          <w:bCs/>
          <w:sz w:val="22"/>
          <w:szCs w:val="22"/>
        </w:rPr>
        <w:t xml:space="preserve">  </w:t>
      </w:r>
      <w:r w:rsidR="00F676C1">
        <w:rPr>
          <w:bCs/>
          <w:sz w:val="22"/>
          <w:szCs w:val="22"/>
        </w:rPr>
        <w:t xml:space="preserve"> </w:t>
      </w:r>
    </w:p>
    <w:p w14:paraId="30C3CD53" w14:textId="1B5BEDA9" w:rsidR="00F84081" w:rsidRDefault="00F84081" w:rsidP="002C6649">
      <w:pPr>
        <w:jc w:val="center"/>
        <w:rPr>
          <w:b/>
          <w:bCs/>
          <w:sz w:val="22"/>
          <w:szCs w:val="22"/>
        </w:rPr>
      </w:pPr>
    </w:p>
    <w:p w14:paraId="30B92FE8" w14:textId="77777777" w:rsidR="002C6649" w:rsidRPr="00F84081" w:rsidRDefault="002C6649" w:rsidP="002C6649">
      <w:pPr>
        <w:jc w:val="center"/>
        <w:rPr>
          <w:b/>
          <w:bCs/>
          <w:sz w:val="22"/>
          <w:szCs w:val="22"/>
        </w:rPr>
      </w:pPr>
    </w:p>
    <w:p w14:paraId="04A89314" w14:textId="5D1D18DD" w:rsidR="00A36A78" w:rsidRDefault="00560B24" w:rsidP="002C6649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6</w:t>
      </w:r>
      <w:r w:rsidR="00A36A78">
        <w:rPr>
          <w:b/>
          <w:bCs/>
          <w:sz w:val="22"/>
          <w:szCs w:val="22"/>
        </w:rPr>
        <w:t xml:space="preserve">. § </w:t>
      </w:r>
    </w:p>
    <w:p w14:paraId="404FB00D" w14:textId="77777777" w:rsidR="00C510CA" w:rsidRDefault="00C510CA" w:rsidP="002C6649">
      <w:pPr>
        <w:jc w:val="center"/>
        <w:rPr>
          <w:b/>
          <w:bCs/>
          <w:sz w:val="22"/>
          <w:szCs w:val="22"/>
        </w:rPr>
      </w:pPr>
    </w:p>
    <w:p w14:paraId="65AF2B04" w14:textId="6ED0D62A" w:rsidR="00C510CA" w:rsidRPr="001D4BBA" w:rsidRDefault="00C510CA" w:rsidP="002C6649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A szakasz újra szabályozó </w:t>
      </w:r>
      <w:r w:rsidRPr="001D4BBA">
        <w:rPr>
          <w:bCs/>
          <w:sz w:val="22"/>
          <w:szCs w:val="22"/>
        </w:rPr>
        <w:t xml:space="preserve">rendelkezéseket tartalmaz a </w:t>
      </w:r>
      <w:r w:rsidR="001D4BBA" w:rsidRPr="001D4BBA">
        <w:rPr>
          <w:sz w:val="22"/>
          <w:szCs w:val="22"/>
        </w:rPr>
        <w:t xml:space="preserve">jogszabályi környezetnek való megfelelés, illetve az egyértelműség érdekében. </w:t>
      </w:r>
    </w:p>
    <w:p w14:paraId="4626DE8C" w14:textId="77777777" w:rsidR="001D4BBA" w:rsidRDefault="001D4BBA" w:rsidP="002C6649">
      <w:pPr>
        <w:jc w:val="center"/>
        <w:rPr>
          <w:b/>
          <w:bCs/>
          <w:sz w:val="22"/>
          <w:szCs w:val="22"/>
        </w:rPr>
      </w:pPr>
    </w:p>
    <w:p w14:paraId="798F1F1B" w14:textId="4B6FA402" w:rsidR="00F84081" w:rsidRDefault="00560B24" w:rsidP="002C6649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7</w:t>
      </w:r>
      <w:r w:rsidR="00872514">
        <w:rPr>
          <w:b/>
          <w:bCs/>
          <w:sz w:val="22"/>
          <w:szCs w:val="22"/>
        </w:rPr>
        <w:t>. §</w:t>
      </w:r>
    </w:p>
    <w:p w14:paraId="14F3BA92" w14:textId="77777777" w:rsidR="002C6649" w:rsidRDefault="002C6649" w:rsidP="002C6649">
      <w:pPr>
        <w:jc w:val="center"/>
        <w:rPr>
          <w:b/>
          <w:bCs/>
          <w:sz w:val="22"/>
          <w:szCs w:val="22"/>
        </w:rPr>
      </w:pPr>
    </w:p>
    <w:p w14:paraId="663824B1" w14:textId="24C9013D" w:rsidR="00872514" w:rsidRPr="00872514" w:rsidRDefault="00C510CA" w:rsidP="002C6649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A szakasz a hatályon kívül helyező rendelkezéseket tartalmazza. </w:t>
      </w:r>
      <w:r w:rsidR="00560B24">
        <w:rPr>
          <w:bCs/>
          <w:sz w:val="22"/>
          <w:szCs w:val="22"/>
        </w:rPr>
        <w:t xml:space="preserve"> </w:t>
      </w:r>
    </w:p>
    <w:p w14:paraId="634ED5B6" w14:textId="094B55D8" w:rsidR="00FC0682" w:rsidRDefault="00FC0682" w:rsidP="002C6649">
      <w:pPr>
        <w:jc w:val="center"/>
        <w:rPr>
          <w:b/>
          <w:bCs/>
          <w:sz w:val="22"/>
          <w:szCs w:val="22"/>
        </w:rPr>
      </w:pPr>
    </w:p>
    <w:p w14:paraId="2A28FC2A" w14:textId="0D5367F9" w:rsidR="00726063" w:rsidRDefault="00726063" w:rsidP="002C6649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8. § </w:t>
      </w:r>
    </w:p>
    <w:p w14:paraId="2243FD12" w14:textId="77777777" w:rsidR="00215911" w:rsidRPr="00F3791D" w:rsidRDefault="00215911" w:rsidP="002C6649">
      <w:pPr>
        <w:jc w:val="center"/>
        <w:rPr>
          <w:b/>
          <w:bCs/>
          <w:sz w:val="22"/>
          <w:szCs w:val="22"/>
        </w:rPr>
      </w:pPr>
    </w:p>
    <w:p w14:paraId="137A7038" w14:textId="0245A3BE" w:rsidR="00215911" w:rsidRPr="00F3791D" w:rsidRDefault="00C510CA" w:rsidP="002C6649">
      <w:pPr>
        <w:jc w:val="both"/>
        <w:rPr>
          <w:color w:val="FF0000"/>
          <w:sz w:val="22"/>
          <w:szCs w:val="22"/>
        </w:rPr>
      </w:pPr>
      <w:r>
        <w:rPr>
          <w:sz w:val="22"/>
          <w:szCs w:val="22"/>
        </w:rPr>
        <w:t>A szakasz a h</w:t>
      </w:r>
      <w:r w:rsidR="00215911" w:rsidRPr="00F3791D">
        <w:rPr>
          <w:sz w:val="22"/>
          <w:szCs w:val="22"/>
        </w:rPr>
        <w:t>atályba léptető rendelkezést tartalmaz</w:t>
      </w:r>
      <w:r>
        <w:rPr>
          <w:sz w:val="22"/>
          <w:szCs w:val="22"/>
        </w:rPr>
        <w:t xml:space="preserve">za. </w:t>
      </w:r>
    </w:p>
    <w:sectPr w:rsidR="00215911" w:rsidRPr="00F3791D" w:rsidSect="002C664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93AC97" w14:textId="77777777" w:rsidR="000C2421" w:rsidRDefault="000C2421" w:rsidP="00BF6B18">
      <w:r>
        <w:separator/>
      </w:r>
    </w:p>
  </w:endnote>
  <w:endnote w:type="continuationSeparator" w:id="0">
    <w:p w14:paraId="34968D8A" w14:textId="77777777" w:rsidR="000C2421" w:rsidRDefault="000C2421" w:rsidP="00BF6B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9C72E3" w14:textId="77777777" w:rsidR="000C2421" w:rsidRDefault="000C2421" w:rsidP="00BF6B18">
      <w:r>
        <w:separator/>
      </w:r>
    </w:p>
  </w:footnote>
  <w:footnote w:type="continuationSeparator" w:id="0">
    <w:p w14:paraId="14B6D9A9" w14:textId="77777777" w:rsidR="000C2421" w:rsidRDefault="000C2421" w:rsidP="00BF6B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5415A"/>
    <w:multiLevelType w:val="hybridMultilevel"/>
    <w:tmpl w:val="A4FCF27C"/>
    <w:lvl w:ilvl="0" w:tplc="2E6675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515D7"/>
    <w:multiLevelType w:val="hybridMultilevel"/>
    <w:tmpl w:val="D9960332"/>
    <w:lvl w:ilvl="0" w:tplc="67BACC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8776629">
    <w:abstractNumId w:val="0"/>
  </w:num>
  <w:num w:numId="2" w16cid:durableId="14487677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6344"/>
    <w:rsid w:val="00001678"/>
    <w:rsid w:val="00032344"/>
    <w:rsid w:val="00040F02"/>
    <w:rsid w:val="0006467A"/>
    <w:rsid w:val="00065508"/>
    <w:rsid w:val="0009627F"/>
    <w:rsid w:val="000C2421"/>
    <w:rsid w:val="000C364B"/>
    <w:rsid w:val="000C4B60"/>
    <w:rsid w:val="000E6CB7"/>
    <w:rsid w:val="000F0B6F"/>
    <w:rsid w:val="001255E5"/>
    <w:rsid w:val="001341F9"/>
    <w:rsid w:val="001A51EA"/>
    <w:rsid w:val="001B1FF0"/>
    <w:rsid w:val="001B23D6"/>
    <w:rsid w:val="001B5E13"/>
    <w:rsid w:val="001C7E2A"/>
    <w:rsid w:val="001D0AC7"/>
    <w:rsid w:val="001D4BBA"/>
    <w:rsid w:val="00206166"/>
    <w:rsid w:val="00210D4F"/>
    <w:rsid w:val="002129C1"/>
    <w:rsid w:val="00215911"/>
    <w:rsid w:val="00247AF0"/>
    <w:rsid w:val="00251014"/>
    <w:rsid w:val="0025476E"/>
    <w:rsid w:val="00263B4C"/>
    <w:rsid w:val="00281AB9"/>
    <w:rsid w:val="00282ADA"/>
    <w:rsid w:val="00292D6B"/>
    <w:rsid w:val="0029475E"/>
    <w:rsid w:val="002A797F"/>
    <w:rsid w:val="002B1C70"/>
    <w:rsid w:val="002B6D5A"/>
    <w:rsid w:val="002C316C"/>
    <w:rsid w:val="002C5B84"/>
    <w:rsid w:val="002C6649"/>
    <w:rsid w:val="002D3CFF"/>
    <w:rsid w:val="002F30A7"/>
    <w:rsid w:val="0031161E"/>
    <w:rsid w:val="00321446"/>
    <w:rsid w:val="0033257C"/>
    <w:rsid w:val="00385DC9"/>
    <w:rsid w:val="003B3C78"/>
    <w:rsid w:val="003B6512"/>
    <w:rsid w:val="003D0349"/>
    <w:rsid w:val="00406174"/>
    <w:rsid w:val="0041244F"/>
    <w:rsid w:val="0041609F"/>
    <w:rsid w:val="00455557"/>
    <w:rsid w:val="0046055D"/>
    <w:rsid w:val="0047111B"/>
    <w:rsid w:val="004811E1"/>
    <w:rsid w:val="00490DB7"/>
    <w:rsid w:val="004A5BE4"/>
    <w:rsid w:val="004E5D32"/>
    <w:rsid w:val="00514E91"/>
    <w:rsid w:val="00560B24"/>
    <w:rsid w:val="005A7E42"/>
    <w:rsid w:val="005E642C"/>
    <w:rsid w:val="005F1F36"/>
    <w:rsid w:val="00616068"/>
    <w:rsid w:val="006739F5"/>
    <w:rsid w:val="0069175D"/>
    <w:rsid w:val="006E44B5"/>
    <w:rsid w:val="00721AAF"/>
    <w:rsid w:val="00726063"/>
    <w:rsid w:val="0073018F"/>
    <w:rsid w:val="00763F69"/>
    <w:rsid w:val="0076709E"/>
    <w:rsid w:val="007A674C"/>
    <w:rsid w:val="007B010C"/>
    <w:rsid w:val="007D159D"/>
    <w:rsid w:val="007D62C5"/>
    <w:rsid w:val="007E7348"/>
    <w:rsid w:val="00816A99"/>
    <w:rsid w:val="00826BD9"/>
    <w:rsid w:val="008362AD"/>
    <w:rsid w:val="00872514"/>
    <w:rsid w:val="008866DD"/>
    <w:rsid w:val="0089177C"/>
    <w:rsid w:val="008B2A30"/>
    <w:rsid w:val="008B5FAC"/>
    <w:rsid w:val="008E52D5"/>
    <w:rsid w:val="008E7CE2"/>
    <w:rsid w:val="008F388A"/>
    <w:rsid w:val="00964EB4"/>
    <w:rsid w:val="0098416B"/>
    <w:rsid w:val="009943F3"/>
    <w:rsid w:val="009A1700"/>
    <w:rsid w:val="009A5503"/>
    <w:rsid w:val="009C7852"/>
    <w:rsid w:val="009F5EC0"/>
    <w:rsid w:val="00A22169"/>
    <w:rsid w:val="00A36A78"/>
    <w:rsid w:val="00A56344"/>
    <w:rsid w:val="00A5753A"/>
    <w:rsid w:val="00A65B48"/>
    <w:rsid w:val="00A866BE"/>
    <w:rsid w:val="00AA0634"/>
    <w:rsid w:val="00AA480E"/>
    <w:rsid w:val="00AC4B28"/>
    <w:rsid w:val="00AE4F0B"/>
    <w:rsid w:val="00AF091C"/>
    <w:rsid w:val="00B43134"/>
    <w:rsid w:val="00B62470"/>
    <w:rsid w:val="00B67E6E"/>
    <w:rsid w:val="00B763BD"/>
    <w:rsid w:val="00B97CB3"/>
    <w:rsid w:val="00BA793C"/>
    <w:rsid w:val="00BB1236"/>
    <w:rsid w:val="00BD4A66"/>
    <w:rsid w:val="00BF2A4C"/>
    <w:rsid w:val="00BF6B18"/>
    <w:rsid w:val="00C314D6"/>
    <w:rsid w:val="00C510CA"/>
    <w:rsid w:val="00C56424"/>
    <w:rsid w:val="00C95355"/>
    <w:rsid w:val="00C97983"/>
    <w:rsid w:val="00CA4F08"/>
    <w:rsid w:val="00CA7CE7"/>
    <w:rsid w:val="00D0317B"/>
    <w:rsid w:val="00D05BA4"/>
    <w:rsid w:val="00D40E16"/>
    <w:rsid w:val="00D97E20"/>
    <w:rsid w:val="00DB4859"/>
    <w:rsid w:val="00DC4DEE"/>
    <w:rsid w:val="00E216E4"/>
    <w:rsid w:val="00E42A72"/>
    <w:rsid w:val="00E42CA8"/>
    <w:rsid w:val="00E7477B"/>
    <w:rsid w:val="00EF03FC"/>
    <w:rsid w:val="00F36B7E"/>
    <w:rsid w:val="00F371E0"/>
    <w:rsid w:val="00F3791D"/>
    <w:rsid w:val="00F455A7"/>
    <w:rsid w:val="00F553DB"/>
    <w:rsid w:val="00F56F72"/>
    <w:rsid w:val="00F57A0F"/>
    <w:rsid w:val="00F646C7"/>
    <w:rsid w:val="00F676C1"/>
    <w:rsid w:val="00F84081"/>
    <w:rsid w:val="00F9455A"/>
    <w:rsid w:val="00FB0E11"/>
    <w:rsid w:val="00FB4F16"/>
    <w:rsid w:val="00FC0682"/>
    <w:rsid w:val="00FD303A"/>
    <w:rsid w:val="00FD7101"/>
    <w:rsid w:val="00FF3C1F"/>
    <w:rsid w:val="00FF3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1728C"/>
  <w15:docId w15:val="{136182AC-E779-40BD-B1B3-9C88866D5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563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link w:val="Cmsor1Char"/>
    <w:uiPriority w:val="9"/>
    <w:qFormat/>
    <w:rsid w:val="0025476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rsid w:val="0076709E"/>
    <w:pPr>
      <w:jc w:val="both"/>
    </w:pPr>
  </w:style>
  <w:style w:type="character" w:customStyle="1" w:styleId="SzvegtrzsChar">
    <w:name w:val="Szövegtörzs Char"/>
    <w:basedOn w:val="Bekezdsalapbettpusa"/>
    <w:link w:val="Szvegtrzs"/>
    <w:rsid w:val="0076709E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Cmsor1Char">
    <w:name w:val="Címsor 1 Char"/>
    <w:basedOn w:val="Bekezdsalapbettpusa"/>
    <w:link w:val="Cmsor1"/>
    <w:uiPriority w:val="9"/>
    <w:rsid w:val="0025476E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16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7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384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Aszódiné Nedró Éva</dc:creator>
  <cp:lastModifiedBy>Chudi Barbara</cp:lastModifiedBy>
  <cp:revision>2</cp:revision>
  <dcterms:created xsi:type="dcterms:W3CDTF">2023-11-14T12:54:00Z</dcterms:created>
  <dcterms:modified xsi:type="dcterms:W3CDTF">2023-11-14T12:54:00Z</dcterms:modified>
</cp:coreProperties>
</file>