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950F" w14:textId="77777777" w:rsidR="00E46E93" w:rsidRPr="007A5F86" w:rsidRDefault="00E46E93" w:rsidP="00E46E93">
      <w:pPr>
        <w:pStyle w:val="Cmsor1"/>
        <w:rPr>
          <w:sz w:val="22"/>
          <w:szCs w:val="22"/>
          <w:u w:val="single"/>
        </w:rPr>
      </w:pPr>
      <w:r w:rsidRPr="007A5F86">
        <w:rPr>
          <w:sz w:val="22"/>
          <w:szCs w:val="22"/>
          <w:u w:val="single"/>
        </w:rPr>
        <w:t>KISKŐRÖS VÁROS POLGÁRMESTERE</w:t>
      </w:r>
    </w:p>
    <w:p w14:paraId="1FCA1979" w14:textId="75D79E99" w:rsidR="00E46E93" w:rsidRPr="007A5F86" w:rsidRDefault="00E46E93" w:rsidP="00E46E93">
      <w:pPr>
        <w:rPr>
          <w:sz w:val="22"/>
          <w:szCs w:val="22"/>
        </w:rPr>
      </w:pPr>
    </w:p>
    <w:p w14:paraId="6BEC45D8" w14:textId="77777777" w:rsidR="009E0522" w:rsidRPr="007A5F86" w:rsidRDefault="009E0522" w:rsidP="00E46E93">
      <w:pPr>
        <w:rPr>
          <w:sz w:val="22"/>
          <w:szCs w:val="22"/>
        </w:rPr>
      </w:pPr>
    </w:p>
    <w:p w14:paraId="273FF334" w14:textId="77777777" w:rsidR="00E46E93" w:rsidRPr="007A5F86" w:rsidRDefault="00E46E93" w:rsidP="00E46E93">
      <w:pPr>
        <w:pStyle w:val="Cmsor2"/>
        <w:jc w:val="center"/>
        <w:rPr>
          <w:sz w:val="22"/>
          <w:szCs w:val="22"/>
        </w:rPr>
      </w:pPr>
      <w:r w:rsidRPr="007A5F86">
        <w:rPr>
          <w:sz w:val="22"/>
          <w:szCs w:val="22"/>
        </w:rPr>
        <w:t>ELŐTERJESZTÉS</w:t>
      </w:r>
    </w:p>
    <w:p w14:paraId="5B61C6DD" w14:textId="369D4F21" w:rsidR="00E46E93" w:rsidRPr="007A5F86" w:rsidRDefault="00F5571F" w:rsidP="00E46E93">
      <w:pPr>
        <w:jc w:val="center"/>
        <w:rPr>
          <w:sz w:val="22"/>
          <w:szCs w:val="22"/>
        </w:rPr>
      </w:pPr>
      <w:r w:rsidRPr="007A5F86">
        <w:rPr>
          <w:sz w:val="22"/>
          <w:szCs w:val="22"/>
        </w:rPr>
        <w:t>(a Képviselő-testület 20</w:t>
      </w:r>
      <w:r w:rsidR="00102738" w:rsidRPr="007A5F86">
        <w:rPr>
          <w:sz w:val="22"/>
          <w:szCs w:val="22"/>
        </w:rPr>
        <w:t>2</w:t>
      </w:r>
      <w:r w:rsidR="00DD1382" w:rsidRPr="007A5F86">
        <w:rPr>
          <w:sz w:val="22"/>
          <w:szCs w:val="22"/>
        </w:rPr>
        <w:t>3</w:t>
      </w:r>
      <w:r w:rsidR="00E46E93" w:rsidRPr="007A5F86">
        <w:rPr>
          <w:sz w:val="22"/>
          <w:szCs w:val="22"/>
        </w:rPr>
        <w:t>.</w:t>
      </w:r>
      <w:r w:rsidRPr="007A5F86">
        <w:rPr>
          <w:sz w:val="22"/>
          <w:szCs w:val="22"/>
        </w:rPr>
        <w:t xml:space="preserve"> </w:t>
      </w:r>
      <w:r w:rsidR="004A7ECF" w:rsidRPr="007A5F86">
        <w:rPr>
          <w:sz w:val="22"/>
          <w:szCs w:val="22"/>
        </w:rPr>
        <w:t xml:space="preserve">november </w:t>
      </w:r>
      <w:r w:rsidR="00EE4C5B" w:rsidRPr="007A5F86">
        <w:rPr>
          <w:sz w:val="22"/>
          <w:szCs w:val="22"/>
        </w:rPr>
        <w:t>2</w:t>
      </w:r>
      <w:r w:rsidR="00DD1382" w:rsidRPr="007A5F86">
        <w:rPr>
          <w:sz w:val="22"/>
          <w:szCs w:val="22"/>
        </w:rPr>
        <w:t>2</w:t>
      </w:r>
      <w:r w:rsidR="0021333B" w:rsidRPr="007A5F86">
        <w:rPr>
          <w:sz w:val="22"/>
          <w:szCs w:val="22"/>
        </w:rPr>
        <w:t>-</w:t>
      </w:r>
      <w:r w:rsidR="00E46E93" w:rsidRPr="007A5F86">
        <w:rPr>
          <w:sz w:val="22"/>
          <w:szCs w:val="22"/>
        </w:rPr>
        <w:t>i ülésére)</w:t>
      </w:r>
    </w:p>
    <w:p w14:paraId="5116F63C" w14:textId="62406FD2" w:rsidR="00E46E93" w:rsidRPr="007A5F86" w:rsidRDefault="00E46E93" w:rsidP="00E46E93">
      <w:pPr>
        <w:jc w:val="center"/>
        <w:rPr>
          <w:sz w:val="22"/>
          <w:szCs w:val="22"/>
        </w:rPr>
      </w:pPr>
    </w:p>
    <w:p w14:paraId="5D0EAAF9" w14:textId="77777777" w:rsidR="009E0522" w:rsidRPr="007A5F86" w:rsidRDefault="009E0522" w:rsidP="00E46E93">
      <w:pPr>
        <w:jc w:val="center"/>
        <w:rPr>
          <w:sz w:val="22"/>
          <w:szCs w:val="22"/>
        </w:rPr>
      </w:pPr>
    </w:p>
    <w:p w14:paraId="2CC72A7E" w14:textId="09ABFA5F" w:rsidR="004A7ECF" w:rsidRPr="007A5F86" w:rsidRDefault="00E46E93" w:rsidP="001C37C3">
      <w:pPr>
        <w:pStyle w:val="Cmsor3"/>
        <w:ind w:left="1410" w:hanging="1410"/>
        <w:jc w:val="both"/>
        <w:rPr>
          <w:caps/>
          <w:sz w:val="22"/>
          <w:szCs w:val="22"/>
        </w:rPr>
      </w:pPr>
      <w:r w:rsidRPr="007A5F86">
        <w:rPr>
          <w:caps/>
          <w:sz w:val="22"/>
          <w:szCs w:val="22"/>
          <w:u w:val="single"/>
        </w:rPr>
        <w:t>Tárgy</w:t>
      </w:r>
      <w:r w:rsidR="004A7ECF" w:rsidRPr="007A5F86">
        <w:rPr>
          <w:caps/>
          <w:sz w:val="22"/>
          <w:szCs w:val="22"/>
        </w:rPr>
        <w:t xml:space="preserve">: </w:t>
      </w:r>
      <w:r w:rsidR="004A7ECF" w:rsidRPr="007A5F86">
        <w:rPr>
          <w:caps/>
          <w:sz w:val="22"/>
          <w:szCs w:val="22"/>
        </w:rPr>
        <w:tab/>
      </w:r>
      <w:r w:rsidR="004A7ECF" w:rsidRPr="007A5F86">
        <w:rPr>
          <w:bCs w:val="0"/>
          <w:caps/>
          <w:sz w:val="22"/>
          <w:szCs w:val="22"/>
        </w:rPr>
        <w:t>A</w:t>
      </w:r>
      <w:r w:rsidR="004A7ECF" w:rsidRPr="007A5F86">
        <w:rPr>
          <w:caps/>
          <w:sz w:val="22"/>
          <w:szCs w:val="22"/>
        </w:rPr>
        <w:t>z önkormányzat tulajdonában álló lakások és nem lakás célú helyiségek bérletéről és elidegenítéséről szóló önkormányzati rendelet módosítás</w:t>
      </w:r>
      <w:r w:rsidR="004A7ECF" w:rsidRPr="007A5F86">
        <w:rPr>
          <w:bCs w:val="0"/>
          <w:caps/>
          <w:sz w:val="22"/>
          <w:szCs w:val="22"/>
        </w:rPr>
        <w:t xml:space="preserve">a </w:t>
      </w:r>
    </w:p>
    <w:p w14:paraId="5CB7B7AD" w14:textId="77777777" w:rsidR="007A5F86" w:rsidRDefault="007A5F86" w:rsidP="001F13B2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159AA58" w14:textId="77777777" w:rsidR="007A5F86" w:rsidRDefault="007A5F86" w:rsidP="001F13B2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E16F607" w14:textId="0F0E442A" w:rsidR="001F13B2" w:rsidRPr="001C37C3" w:rsidRDefault="00720D38" w:rsidP="001F13B2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1C37C3">
        <w:rPr>
          <w:bCs/>
          <w:sz w:val="22"/>
          <w:szCs w:val="22"/>
        </w:rPr>
        <w:t xml:space="preserve">Magyarország </w:t>
      </w:r>
      <w:r w:rsidR="006F786F" w:rsidRPr="001C37C3">
        <w:rPr>
          <w:bCs/>
          <w:sz w:val="22"/>
          <w:szCs w:val="22"/>
        </w:rPr>
        <w:t xml:space="preserve">helyi önkormányzatairól szóló 2011. évi CLXXXIX. törvény 13. § (1) bekezdés 9. pontja alapján a helyi önkormányzat feladata különösen a lakás- és helyiséggazdálkodás. </w:t>
      </w:r>
      <w:r w:rsidR="00E55531" w:rsidRPr="001C37C3">
        <w:rPr>
          <w:bCs/>
          <w:sz w:val="22"/>
          <w:szCs w:val="22"/>
        </w:rPr>
        <w:t xml:space="preserve">Kiskőrös Város Önkormányzata </w:t>
      </w:r>
      <w:r w:rsidR="006F786F" w:rsidRPr="001C37C3">
        <w:rPr>
          <w:bCs/>
          <w:sz w:val="22"/>
          <w:szCs w:val="22"/>
        </w:rPr>
        <w:t xml:space="preserve">Képviselő-testületének </w:t>
      </w:r>
      <w:r w:rsidR="004A7ECF" w:rsidRPr="001C37C3">
        <w:rPr>
          <w:bCs/>
          <w:sz w:val="22"/>
          <w:szCs w:val="22"/>
        </w:rPr>
        <w:t>az önkormányzat tulajdonában álló lakások és nem lakás célú helyiségek bérletéről és elidegenítéséről szóló 5/2014. (III.27.) önkormányzati rendelet</w:t>
      </w:r>
      <w:r w:rsidR="006F786F" w:rsidRPr="001C37C3">
        <w:rPr>
          <w:bCs/>
          <w:sz w:val="22"/>
          <w:szCs w:val="22"/>
        </w:rPr>
        <w:t xml:space="preserve">e (a továbbiakban: Lakásrendelet) tartalmazza </w:t>
      </w:r>
      <w:r w:rsidR="004A7ECF" w:rsidRPr="001C37C3">
        <w:rPr>
          <w:bCs/>
          <w:sz w:val="22"/>
          <w:szCs w:val="22"/>
        </w:rPr>
        <w:t>a</w:t>
      </w:r>
      <w:r w:rsidR="006F786F" w:rsidRPr="001C37C3">
        <w:rPr>
          <w:bCs/>
          <w:sz w:val="22"/>
          <w:szCs w:val="22"/>
        </w:rPr>
        <w:t xml:space="preserve"> Kiskőrös Város Önkormányzata (a továbbiakban: Önk</w:t>
      </w:r>
      <w:r w:rsidR="004A7ECF" w:rsidRPr="001C37C3">
        <w:rPr>
          <w:bCs/>
          <w:sz w:val="22"/>
          <w:szCs w:val="22"/>
        </w:rPr>
        <w:t>ormányzat</w:t>
      </w:r>
      <w:r w:rsidR="006F786F" w:rsidRPr="001C37C3">
        <w:rPr>
          <w:bCs/>
          <w:sz w:val="22"/>
          <w:szCs w:val="22"/>
        </w:rPr>
        <w:t>)</w:t>
      </w:r>
      <w:r w:rsidR="004A7ECF" w:rsidRPr="001C37C3">
        <w:rPr>
          <w:bCs/>
          <w:sz w:val="22"/>
          <w:szCs w:val="22"/>
        </w:rPr>
        <w:t xml:space="preserve"> tulajdonában </w:t>
      </w:r>
      <w:r w:rsidR="006F786F" w:rsidRPr="001C37C3">
        <w:rPr>
          <w:bCs/>
          <w:sz w:val="22"/>
          <w:szCs w:val="22"/>
        </w:rPr>
        <w:t xml:space="preserve">álló </w:t>
      </w:r>
      <w:r w:rsidR="004A7ECF" w:rsidRPr="001C37C3">
        <w:rPr>
          <w:bCs/>
          <w:sz w:val="22"/>
          <w:szCs w:val="22"/>
        </w:rPr>
        <w:t xml:space="preserve">lakások </w:t>
      </w:r>
      <w:r w:rsidR="006F786F" w:rsidRPr="001C37C3">
        <w:rPr>
          <w:bCs/>
          <w:sz w:val="22"/>
          <w:szCs w:val="22"/>
        </w:rPr>
        <w:t xml:space="preserve">és nem lakás céljára szolgáló helyiségek hasznosításával, bérbeadásával, valamint a tulajdonosi, bérbeadói jogok és kötelezettségek gyakorlásával kapcsolatos szabályokat. </w:t>
      </w:r>
      <w:r w:rsidR="001F13B2" w:rsidRPr="001C37C3">
        <w:rPr>
          <w:bCs/>
          <w:sz w:val="22"/>
          <w:szCs w:val="22"/>
        </w:rPr>
        <w:t xml:space="preserve">A tárgykörre vonatkozó szabályokat a lakások és helyiségek bérletére, valamint az elidegenítésükre vonatkozó egyes szabályokról szóló 1993. évi LXXVIII. törvény (a továbbiakban: Lakástörvény) rögzíti, amelynek szabályozási rendszerére jellemző, hogy nem általános felhatalmazást ad a helyi önkormányzatoknak, hanem konkrétan meghatározza azokat a szabályozási tárgyköröket, amelyekre nézve az önkormányzat rendelkezhet.     </w:t>
      </w:r>
    </w:p>
    <w:p w14:paraId="5AA1DF18" w14:textId="77777777" w:rsidR="002F5114" w:rsidRPr="001C37C3" w:rsidRDefault="002F5114" w:rsidP="0097474D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684D5D5C" w14:textId="77777777" w:rsidR="003F177F" w:rsidRPr="001C37C3" w:rsidRDefault="00102738" w:rsidP="0097474D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1C37C3">
        <w:rPr>
          <w:bCs/>
          <w:sz w:val="22"/>
          <w:szCs w:val="22"/>
        </w:rPr>
        <w:t xml:space="preserve">A Bács-Kiskun </w:t>
      </w:r>
      <w:r w:rsidR="002F5114" w:rsidRPr="001C37C3">
        <w:rPr>
          <w:bCs/>
          <w:sz w:val="22"/>
          <w:szCs w:val="22"/>
        </w:rPr>
        <w:t>Várm</w:t>
      </w:r>
      <w:r w:rsidRPr="001C37C3">
        <w:rPr>
          <w:bCs/>
          <w:sz w:val="22"/>
          <w:szCs w:val="22"/>
        </w:rPr>
        <w:t xml:space="preserve">egyei Kormányhivatal Hatóság Főosztály, Törvényességi Felügyeleti Osztály (6000 Kecskemét, Deák Ferenc tér 3.) </w:t>
      </w:r>
      <w:r w:rsidR="0097474D" w:rsidRPr="001C37C3">
        <w:rPr>
          <w:bCs/>
          <w:sz w:val="22"/>
          <w:szCs w:val="22"/>
        </w:rPr>
        <w:t xml:space="preserve">(a továbbiakban: Kormányhivatal) </w:t>
      </w:r>
      <w:r w:rsidR="000537BE" w:rsidRPr="001C37C3">
        <w:rPr>
          <w:bCs/>
          <w:sz w:val="22"/>
          <w:szCs w:val="22"/>
        </w:rPr>
        <w:t xml:space="preserve">a </w:t>
      </w:r>
      <w:r w:rsidRPr="001C37C3">
        <w:rPr>
          <w:bCs/>
          <w:sz w:val="22"/>
          <w:szCs w:val="22"/>
        </w:rPr>
        <w:t>202</w:t>
      </w:r>
      <w:r w:rsidR="002F5114" w:rsidRPr="001C37C3">
        <w:rPr>
          <w:bCs/>
          <w:sz w:val="22"/>
          <w:szCs w:val="22"/>
        </w:rPr>
        <w:t>3</w:t>
      </w:r>
      <w:r w:rsidRPr="001C37C3">
        <w:rPr>
          <w:bCs/>
          <w:sz w:val="22"/>
          <w:szCs w:val="22"/>
        </w:rPr>
        <w:t>. év</w:t>
      </w:r>
      <w:r w:rsidR="005C1107" w:rsidRPr="001C37C3">
        <w:rPr>
          <w:bCs/>
          <w:sz w:val="22"/>
          <w:szCs w:val="22"/>
        </w:rPr>
        <w:t xml:space="preserve">i </w:t>
      </w:r>
      <w:r w:rsidRPr="001C37C3">
        <w:rPr>
          <w:bCs/>
          <w:sz w:val="22"/>
          <w:szCs w:val="22"/>
        </w:rPr>
        <w:t>célvizsgálat</w:t>
      </w:r>
      <w:r w:rsidR="005C1107" w:rsidRPr="001C37C3">
        <w:rPr>
          <w:bCs/>
          <w:sz w:val="22"/>
          <w:szCs w:val="22"/>
        </w:rPr>
        <w:t>ok</w:t>
      </w:r>
      <w:r w:rsidRPr="001C37C3">
        <w:rPr>
          <w:bCs/>
          <w:sz w:val="22"/>
          <w:szCs w:val="22"/>
        </w:rPr>
        <w:t xml:space="preserve"> keretében vizsgálta</w:t>
      </w:r>
      <w:r w:rsidR="000537BE" w:rsidRPr="001C37C3">
        <w:rPr>
          <w:bCs/>
          <w:sz w:val="22"/>
          <w:szCs w:val="22"/>
        </w:rPr>
        <w:t xml:space="preserve"> az önkormányzati lakások és helyiségek bérletére, valamint azok elidegenítésére vonatkozó helyi önkormányzati rendeletek jogszerűségét.</w:t>
      </w:r>
    </w:p>
    <w:p w14:paraId="5211809F" w14:textId="77777777" w:rsidR="001F13B2" w:rsidRPr="001C37C3" w:rsidRDefault="001F13B2" w:rsidP="001A271F">
      <w:pPr>
        <w:pStyle w:val="Szvegtrzs"/>
        <w:rPr>
          <w:bCs/>
          <w:sz w:val="22"/>
          <w:szCs w:val="22"/>
        </w:rPr>
      </w:pPr>
    </w:p>
    <w:p w14:paraId="6FB95CE1" w14:textId="21339033" w:rsidR="001A00BC" w:rsidRPr="001C37C3" w:rsidRDefault="00AE6203" w:rsidP="001A271F">
      <w:pPr>
        <w:pStyle w:val="Szvegtrzs"/>
        <w:rPr>
          <w:bCs/>
          <w:sz w:val="22"/>
          <w:szCs w:val="22"/>
        </w:rPr>
      </w:pPr>
      <w:r w:rsidRPr="001C37C3">
        <w:rPr>
          <w:bCs/>
          <w:sz w:val="22"/>
          <w:szCs w:val="22"/>
        </w:rPr>
        <w:t xml:space="preserve">A </w:t>
      </w:r>
      <w:r w:rsidR="00EE4C5B" w:rsidRPr="001C37C3">
        <w:rPr>
          <w:bCs/>
          <w:sz w:val="22"/>
          <w:szCs w:val="22"/>
        </w:rPr>
        <w:t>Kormányhivatallal történ</w:t>
      </w:r>
      <w:r w:rsidR="0097474D" w:rsidRPr="001C37C3">
        <w:rPr>
          <w:bCs/>
          <w:sz w:val="22"/>
          <w:szCs w:val="22"/>
        </w:rPr>
        <w:t xml:space="preserve">t szakmai konzultáció </w:t>
      </w:r>
      <w:r w:rsidRPr="001C37C3">
        <w:rPr>
          <w:bCs/>
          <w:sz w:val="22"/>
          <w:szCs w:val="22"/>
        </w:rPr>
        <w:t xml:space="preserve">alapján </w:t>
      </w:r>
      <w:r w:rsidR="001F13B2" w:rsidRPr="001C37C3">
        <w:rPr>
          <w:bCs/>
          <w:sz w:val="22"/>
          <w:szCs w:val="22"/>
        </w:rPr>
        <w:t xml:space="preserve">a Lakásrendelet </w:t>
      </w:r>
      <w:r w:rsidRPr="001C37C3">
        <w:rPr>
          <w:bCs/>
          <w:sz w:val="22"/>
          <w:szCs w:val="22"/>
        </w:rPr>
        <w:t>felülvizsgálatra került</w:t>
      </w:r>
      <w:r w:rsidR="001F13B2" w:rsidRPr="001C37C3">
        <w:rPr>
          <w:bCs/>
          <w:sz w:val="22"/>
          <w:szCs w:val="22"/>
        </w:rPr>
        <w:t>, és a</w:t>
      </w:r>
      <w:r w:rsidR="009069B3" w:rsidRPr="001C37C3">
        <w:rPr>
          <w:bCs/>
          <w:sz w:val="22"/>
          <w:szCs w:val="22"/>
        </w:rPr>
        <w:t xml:space="preserve"> felülvizsgálat </w:t>
      </w:r>
      <w:r w:rsidR="00115F32" w:rsidRPr="001C37C3">
        <w:rPr>
          <w:bCs/>
          <w:sz w:val="22"/>
          <w:szCs w:val="22"/>
        </w:rPr>
        <w:t>eredményeként</w:t>
      </w:r>
      <w:r w:rsidR="009069B3" w:rsidRPr="001C37C3">
        <w:rPr>
          <w:bCs/>
          <w:sz w:val="22"/>
          <w:szCs w:val="22"/>
        </w:rPr>
        <w:t xml:space="preserve"> </w:t>
      </w:r>
      <w:r w:rsidR="001A271F" w:rsidRPr="001C37C3">
        <w:rPr>
          <w:bCs/>
          <w:sz w:val="22"/>
          <w:szCs w:val="22"/>
        </w:rPr>
        <w:t xml:space="preserve">a Kormányhivatal által tett észrevételek </w:t>
      </w:r>
      <w:r w:rsidR="009069B3" w:rsidRPr="001C37C3">
        <w:rPr>
          <w:bCs/>
          <w:sz w:val="22"/>
          <w:szCs w:val="22"/>
        </w:rPr>
        <w:t>a</w:t>
      </w:r>
      <w:r w:rsidR="0097474D" w:rsidRPr="001C37C3">
        <w:rPr>
          <w:bCs/>
          <w:sz w:val="22"/>
          <w:szCs w:val="22"/>
        </w:rPr>
        <w:t xml:space="preserve"> </w:t>
      </w:r>
      <w:r w:rsidR="001F13B2" w:rsidRPr="001C37C3">
        <w:rPr>
          <w:bCs/>
          <w:sz w:val="22"/>
          <w:szCs w:val="22"/>
        </w:rPr>
        <w:t xml:space="preserve">Lakásrendeletbe </w:t>
      </w:r>
      <w:r w:rsidR="006653ED" w:rsidRPr="001C37C3">
        <w:rPr>
          <w:bCs/>
          <w:sz w:val="22"/>
          <w:szCs w:val="22"/>
        </w:rPr>
        <w:t xml:space="preserve">bedolgozásra, </w:t>
      </w:r>
      <w:r w:rsidR="004945A7" w:rsidRPr="001C37C3">
        <w:rPr>
          <w:bCs/>
          <w:sz w:val="22"/>
          <w:szCs w:val="22"/>
        </w:rPr>
        <w:t>módosításra</w:t>
      </w:r>
      <w:r w:rsidR="001A271F" w:rsidRPr="001C37C3">
        <w:rPr>
          <w:bCs/>
          <w:sz w:val="22"/>
          <w:szCs w:val="22"/>
        </w:rPr>
        <w:t xml:space="preserve">, illetve pontosításra </w:t>
      </w:r>
      <w:r w:rsidR="004945A7" w:rsidRPr="001C37C3">
        <w:rPr>
          <w:bCs/>
          <w:sz w:val="22"/>
          <w:szCs w:val="22"/>
        </w:rPr>
        <w:t>kerültek</w:t>
      </w:r>
      <w:r w:rsidR="001A00BC" w:rsidRPr="001C37C3">
        <w:rPr>
          <w:bCs/>
          <w:sz w:val="22"/>
          <w:szCs w:val="22"/>
        </w:rPr>
        <w:t xml:space="preserve"> </w:t>
      </w:r>
      <w:r w:rsidR="00D56A51" w:rsidRPr="001C37C3">
        <w:rPr>
          <w:bCs/>
          <w:sz w:val="22"/>
          <w:szCs w:val="22"/>
        </w:rPr>
        <w:t xml:space="preserve">az egyértelműség és </w:t>
      </w:r>
      <w:r w:rsidR="001A00BC" w:rsidRPr="001C37C3">
        <w:rPr>
          <w:bCs/>
          <w:sz w:val="22"/>
          <w:szCs w:val="22"/>
        </w:rPr>
        <w:t xml:space="preserve">a magasabb szintű </w:t>
      </w:r>
      <w:r w:rsidR="001C70F5" w:rsidRPr="001C37C3">
        <w:rPr>
          <w:bCs/>
          <w:sz w:val="22"/>
          <w:szCs w:val="22"/>
        </w:rPr>
        <w:t>jogszabályok</w:t>
      </w:r>
      <w:r w:rsidR="00847AE0" w:rsidRPr="001C37C3">
        <w:rPr>
          <w:bCs/>
          <w:sz w:val="22"/>
          <w:szCs w:val="22"/>
        </w:rPr>
        <w:t xml:space="preserve">kal </w:t>
      </w:r>
      <w:r w:rsidR="001C70F5" w:rsidRPr="001C37C3">
        <w:rPr>
          <w:bCs/>
          <w:sz w:val="22"/>
          <w:szCs w:val="22"/>
        </w:rPr>
        <w:t xml:space="preserve">való </w:t>
      </w:r>
      <w:r w:rsidR="00847AE0" w:rsidRPr="001C37C3">
        <w:rPr>
          <w:bCs/>
          <w:sz w:val="22"/>
          <w:szCs w:val="22"/>
        </w:rPr>
        <w:t xml:space="preserve">összhang </w:t>
      </w:r>
      <w:r w:rsidR="001A00BC" w:rsidRPr="001C37C3">
        <w:rPr>
          <w:bCs/>
          <w:sz w:val="22"/>
          <w:szCs w:val="22"/>
        </w:rPr>
        <w:t>biztosítása</w:t>
      </w:r>
      <w:r w:rsidR="00BA11F0" w:rsidRPr="001C37C3">
        <w:rPr>
          <w:bCs/>
          <w:sz w:val="22"/>
          <w:szCs w:val="22"/>
        </w:rPr>
        <w:t xml:space="preserve"> céljából. </w:t>
      </w:r>
      <w:r w:rsidR="001A00BC" w:rsidRPr="001C37C3">
        <w:rPr>
          <w:bCs/>
          <w:sz w:val="22"/>
          <w:szCs w:val="22"/>
        </w:rPr>
        <w:t xml:space="preserve"> </w:t>
      </w:r>
    </w:p>
    <w:p w14:paraId="7F7C7085" w14:textId="77777777" w:rsidR="0049310E" w:rsidRPr="001C37C3" w:rsidRDefault="0049310E" w:rsidP="00847AE0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6AC173E0" w14:textId="7479F67D" w:rsidR="00AF73F3" w:rsidRPr="001C37C3" w:rsidRDefault="0049310E" w:rsidP="00AF73F3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1C37C3">
        <w:rPr>
          <w:bCs/>
          <w:sz w:val="22"/>
          <w:szCs w:val="22"/>
        </w:rPr>
        <w:t xml:space="preserve">A Kormányhivatal által eszközölt módosításokon túl, a hatékony és jogszerű lakásgazdálkodás biztosítása érdekében indokolttá vált a lakbérek mértékének emelése is, </w:t>
      </w:r>
      <w:r w:rsidR="00914714" w:rsidRPr="001C37C3">
        <w:rPr>
          <w:bCs/>
          <w:sz w:val="22"/>
          <w:szCs w:val="22"/>
        </w:rPr>
        <w:t xml:space="preserve">tekintettel arra, hogy </w:t>
      </w:r>
      <w:r w:rsidRPr="001C37C3">
        <w:rPr>
          <w:bCs/>
          <w:sz w:val="22"/>
          <w:szCs w:val="22"/>
        </w:rPr>
        <w:t xml:space="preserve">a </w:t>
      </w:r>
      <w:r w:rsidR="00847AE0" w:rsidRPr="001C37C3">
        <w:rPr>
          <w:bCs/>
          <w:sz w:val="22"/>
          <w:szCs w:val="22"/>
        </w:rPr>
        <w:t xml:space="preserve">Lakásrendelet 2014-es megalkotása óta </w:t>
      </w:r>
      <w:r w:rsidRPr="001C37C3">
        <w:rPr>
          <w:bCs/>
          <w:sz w:val="22"/>
          <w:szCs w:val="22"/>
        </w:rPr>
        <w:t xml:space="preserve">azok </w:t>
      </w:r>
      <w:r w:rsidR="00847AE0" w:rsidRPr="001C37C3">
        <w:rPr>
          <w:bCs/>
          <w:sz w:val="22"/>
          <w:szCs w:val="22"/>
        </w:rPr>
        <w:t xml:space="preserve">mértéke nem </w:t>
      </w:r>
      <w:r w:rsidRPr="001C37C3">
        <w:rPr>
          <w:bCs/>
          <w:sz w:val="22"/>
          <w:szCs w:val="22"/>
        </w:rPr>
        <w:t xml:space="preserve">változott. A </w:t>
      </w:r>
      <w:r w:rsidR="007F2519" w:rsidRPr="001C37C3">
        <w:rPr>
          <w:bCs/>
          <w:sz w:val="22"/>
          <w:szCs w:val="22"/>
        </w:rPr>
        <w:t xml:space="preserve">rendeletmódosításban a </w:t>
      </w:r>
      <w:r w:rsidR="00155D97" w:rsidRPr="001C37C3">
        <w:rPr>
          <w:bCs/>
          <w:sz w:val="22"/>
          <w:szCs w:val="22"/>
        </w:rPr>
        <w:t xml:space="preserve">szociális helyzet alapján bérbeadott lakások használatáért fizetendő </w:t>
      </w:r>
      <w:r w:rsidRPr="001C37C3">
        <w:rPr>
          <w:bCs/>
          <w:sz w:val="22"/>
          <w:szCs w:val="22"/>
        </w:rPr>
        <w:t>lakbérek mérték</w:t>
      </w:r>
      <w:r w:rsidR="00155D97" w:rsidRPr="001C37C3">
        <w:rPr>
          <w:bCs/>
          <w:sz w:val="22"/>
          <w:szCs w:val="22"/>
        </w:rPr>
        <w:t>e az elmúlt évek fogyasztóiár-index</w:t>
      </w:r>
      <w:r w:rsidR="00162C3B" w:rsidRPr="001C37C3">
        <w:rPr>
          <w:bCs/>
          <w:sz w:val="22"/>
          <w:szCs w:val="22"/>
        </w:rPr>
        <w:t>ének</w:t>
      </w:r>
      <w:r w:rsidR="00155D97" w:rsidRPr="001C37C3">
        <w:rPr>
          <w:bCs/>
          <w:sz w:val="22"/>
          <w:szCs w:val="22"/>
        </w:rPr>
        <w:t xml:space="preserve"> figyelembevétele mellett kerültek megállapításra. </w:t>
      </w:r>
      <w:r w:rsidR="00162C3B" w:rsidRPr="001C37C3">
        <w:rPr>
          <w:bCs/>
          <w:sz w:val="22"/>
          <w:szCs w:val="22"/>
        </w:rPr>
        <w:t>A költségelven bérbeadott lakások használatáért fizetendő lakbé</w:t>
      </w:r>
      <w:r w:rsidR="007D14A8" w:rsidRPr="001C37C3">
        <w:rPr>
          <w:bCs/>
          <w:sz w:val="22"/>
          <w:szCs w:val="22"/>
        </w:rPr>
        <w:t xml:space="preserve">rek mértékének megállapításánál </w:t>
      </w:r>
      <w:r w:rsidR="007F2519" w:rsidRPr="001C37C3">
        <w:rPr>
          <w:bCs/>
          <w:sz w:val="22"/>
          <w:szCs w:val="22"/>
        </w:rPr>
        <w:t xml:space="preserve">pedig </w:t>
      </w:r>
      <w:r w:rsidR="007D14A8" w:rsidRPr="001C37C3">
        <w:rPr>
          <w:bCs/>
          <w:sz w:val="22"/>
          <w:szCs w:val="22"/>
        </w:rPr>
        <w:t>figyelembe lett véve, hogy az Ö</w:t>
      </w:r>
      <w:r w:rsidR="00162C3B" w:rsidRPr="001C37C3">
        <w:rPr>
          <w:sz w:val="22"/>
          <w:szCs w:val="22"/>
          <w:shd w:val="clear" w:color="auto" w:fill="FFFFFF"/>
        </w:rPr>
        <w:t>nkormányzatnak az épülete</w:t>
      </w:r>
      <w:r w:rsidR="007D14A8" w:rsidRPr="001C37C3">
        <w:rPr>
          <w:sz w:val="22"/>
          <w:szCs w:val="22"/>
          <w:shd w:val="clear" w:color="auto" w:fill="FFFFFF"/>
        </w:rPr>
        <w:t xml:space="preserve">kkel, </w:t>
      </w:r>
      <w:r w:rsidR="00162C3B" w:rsidRPr="001C37C3">
        <w:rPr>
          <w:sz w:val="22"/>
          <w:szCs w:val="22"/>
          <w:shd w:val="clear" w:color="auto" w:fill="FFFFFF"/>
        </w:rPr>
        <w:t>az épület</w:t>
      </w:r>
      <w:r w:rsidR="007D14A8" w:rsidRPr="001C37C3">
        <w:rPr>
          <w:sz w:val="22"/>
          <w:szCs w:val="22"/>
          <w:shd w:val="clear" w:color="auto" w:fill="FFFFFF"/>
        </w:rPr>
        <w:t>ek</w:t>
      </w:r>
      <w:r w:rsidR="00162C3B" w:rsidRPr="001C37C3">
        <w:rPr>
          <w:sz w:val="22"/>
          <w:szCs w:val="22"/>
          <w:shd w:val="clear" w:color="auto" w:fill="FFFFFF"/>
        </w:rPr>
        <w:t xml:space="preserve"> központi berendezéseivel és a lakás</w:t>
      </w:r>
      <w:r w:rsidR="007D14A8" w:rsidRPr="001C37C3">
        <w:rPr>
          <w:sz w:val="22"/>
          <w:szCs w:val="22"/>
          <w:shd w:val="clear" w:color="auto" w:fill="FFFFFF"/>
        </w:rPr>
        <w:t xml:space="preserve">okkal, </w:t>
      </w:r>
      <w:r w:rsidR="00162C3B" w:rsidRPr="001C37C3">
        <w:rPr>
          <w:sz w:val="22"/>
          <w:szCs w:val="22"/>
          <w:shd w:val="clear" w:color="auto" w:fill="FFFFFF"/>
        </w:rPr>
        <w:t>a lakásberendezésekkel kapcsolatos ráfordításai megtérüljenek.</w:t>
      </w:r>
      <w:r w:rsidR="007F2519" w:rsidRPr="001C37C3">
        <w:rPr>
          <w:sz w:val="22"/>
          <w:szCs w:val="22"/>
          <w:shd w:val="clear" w:color="auto" w:fill="FFFFFF"/>
        </w:rPr>
        <w:t xml:space="preserve"> </w:t>
      </w:r>
      <w:r w:rsidR="00162C3B" w:rsidRPr="001C37C3">
        <w:rPr>
          <w:sz w:val="22"/>
          <w:szCs w:val="22"/>
          <w:shd w:val="clear" w:color="auto" w:fill="FFFFFF"/>
        </w:rPr>
        <w:t> </w:t>
      </w:r>
      <w:r w:rsidR="00AF73F3" w:rsidRPr="001C37C3">
        <w:rPr>
          <w:sz w:val="22"/>
          <w:szCs w:val="22"/>
          <w:shd w:val="clear" w:color="auto" w:fill="FFFFFF"/>
        </w:rPr>
        <w:t>A</w:t>
      </w:r>
      <w:r w:rsidR="00AF73F3" w:rsidRPr="001C37C3">
        <w:rPr>
          <w:bCs/>
          <w:sz w:val="22"/>
          <w:szCs w:val="22"/>
        </w:rPr>
        <w:t xml:space="preserve"> lakbérek mértékének emelése a költségvetésben </w:t>
      </w:r>
      <w:r w:rsidR="00963247" w:rsidRPr="001C37C3">
        <w:rPr>
          <w:bCs/>
          <w:sz w:val="22"/>
          <w:szCs w:val="22"/>
        </w:rPr>
        <w:t>többlet</w:t>
      </w:r>
      <w:r w:rsidR="00AF73F3" w:rsidRPr="001C37C3">
        <w:rPr>
          <w:bCs/>
          <w:sz w:val="22"/>
          <w:szCs w:val="22"/>
        </w:rPr>
        <w:t xml:space="preserve">bevételt keletkeztet. </w:t>
      </w:r>
      <w:r w:rsidR="00963247" w:rsidRPr="001C37C3">
        <w:rPr>
          <w:bCs/>
          <w:sz w:val="22"/>
          <w:szCs w:val="22"/>
        </w:rPr>
        <w:t>Tekintettel arra, hogy a</w:t>
      </w:r>
      <w:r w:rsidR="0085009B" w:rsidRPr="001C37C3">
        <w:rPr>
          <w:bCs/>
          <w:sz w:val="22"/>
          <w:szCs w:val="22"/>
        </w:rPr>
        <w:t xml:space="preserve"> hatályos lakásbérleti szerződések értelmében a lakbér összegének jogszabályi változása esetén az Önkormányzat, mint bérbeadó a bérlőt a változás bekövetkeztét megelőzően legalább 15 nappal köteles értesíteni, a rendeltmódosítás 2024. január 01. napjával lépne hatályba.     </w:t>
      </w:r>
    </w:p>
    <w:p w14:paraId="28A8AF3C" w14:textId="77777777" w:rsidR="009E0522" w:rsidRPr="001C37C3" w:rsidRDefault="009E0522" w:rsidP="009E0522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2DAE198" w14:textId="187F25CF" w:rsidR="001B1085" w:rsidRPr="001C37C3" w:rsidRDefault="009E0522" w:rsidP="009E0522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1C37C3">
        <w:rPr>
          <w:bCs/>
          <w:sz w:val="22"/>
          <w:szCs w:val="22"/>
        </w:rPr>
        <w:t xml:space="preserve">Az Önkormányzat - a </w:t>
      </w:r>
      <w:r w:rsidR="001F13B2" w:rsidRPr="001C37C3">
        <w:rPr>
          <w:bCs/>
          <w:sz w:val="22"/>
          <w:szCs w:val="22"/>
        </w:rPr>
        <w:t xml:space="preserve">Lakástörvény 79. § (1) </w:t>
      </w:r>
      <w:r w:rsidRPr="001C37C3">
        <w:rPr>
          <w:bCs/>
          <w:sz w:val="22"/>
          <w:szCs w:val="22"/>
        </w:rPr>
        <w:t xml:space="preserve">bekezdésében foglaltaknak eleget téve – a </w:t>
      </w:r>
      <w:r w:rsidR="001B1085" w:rsidRPr="001C37C3">
        <w:rPr>
          <w:bCs/>
          <w:sz w:val="22"/>
          <w:szCs w:val="22"/>
        </w:rPr>
        <w:t>rendelet módosításával kapcsolatban a</w:t>
      </w:r>
      <w:r w:rsidR="001B1085" w:rsidRPr="001C37C3">
        <w:rPr>
          <w:sz w:val="22"/>
          <w:szCs w:val="22"/>
          <w:shd w:val="clear" w:color="auto" w:fill="FFFFFF"/>
        </w:rPr>
        <w:t xml:space="preserve"> Kiskőrös városban működő bérlők és a bérbeadók érdekképviseleti szervezeteinek véleményét </w:t>
      </w:r>
      <w:r w:rsidR="001B1085" w:rsidRPr="001C37C3">
        <w:rPr>
          <w:bCs/>
          <w:sz w:val="22"/>
          <w:szCs w:val="22"/>
        </w:rPr>
        <w:t xml:space="preserve">hirdetmény útján (a helyben szokásos módon) </w:t>
      </w:r>
      <w:r w:rsidR="001B1085" w:rsidRPr="001C37C3">
        <w:rPr>
          <w:sz w:val="22"/>
          <w:szCs w:val="22"/>
          <w:shd w:val="clear" w:color="auto" w:fill="FFFFFF"/>
        </w:rPr>
        <w:t xml:space="preserve">kikérte.  </w:t>
      </w:r>
    </w:p>
    <w:p w14:paraId="2B838EC6" w14:textId="77777777" w:rsidR="001B1085" w:rsidRDefault="001B1085" w:rsidP="0097474D">
      <w:pPr>
        <w:pStyle w:val="Szvegtrzs"/>
        <w:rPr>
          <w:sz w:val="22"/>
          <w:szCs w:val="22"/>
        </w:rPr>
      </w:pPr>
    </w:p>
    <w:p w14:paraId="45216384" w14:textId="77777777" w:rsidR="007A5F86" w:rsidRDefault="007A5F86" w:rsidP="0097474D">
      <w:pPr>
        <w:pStyle w:val="Szvegtrzs"/>
        <w:rPr>
          <w:sz w:val="22"/>
          <w:szCs w:val="22"/>
        </w:rPr>
      </w:pPr>
    </w:p>
    <w:p w14:paraId="3CF8E3B5" w14:textId="77777777" w:rsidR="007A5F86" w:rsidRPr="001C37C3" w:rsidRDefault="007A5F86" w:rsidP="0097474D">
      <w:pPr>
        <w:pStyle w:val="Szvegtrzs"/>
        <w:rPr>
          <w:sz w:val="22"/>
          <w:szCs w:val="22"/>
        </w:rPr>
      </w:pPr>
    </w:p>
    <w:p w14:paraId="0537C419" w14:textId="60DA2328" w:rsidR="00E46E93" w:rsidRPr="001C37C3" w:rsidRDefault="00E46E93" w:rsidP="0097474D">
      <w:pPr>
        <w:pStyle w:val="Szvegtrzs"/>
        <w:rPr>
          <w:sz w:val="22"/>
          <w:szCs w:val="22"/>
        </w:rPr>
      </w:pPr>
      <w:r w:rsidRPr="001C37C3">
        <w:rPr>
          <w:sz w:val="22"/>
          <w:szCs w:val="22"/>
        </w:rPr>
        <w:lastRenderedPageBreak/>
        <w:t xml:space="preserve">A fentiek alapján javaslom, hogy a Képviselő-testület </w:t>
      </w:r>
      <w:r w:rsidR="0097474D" w:rsidRPr="001C37C3">
        <w:rPr>
          <w:bCs/>
          <w:sz w:val="22"/>
          <w:szCs w:val="22"/>
        </w:rPr>
        <w:t xml:space="preserve">a </w:t>
      </w:r>
      <w:r w:rsidR="001F13B2" w:rsidRPr="001C37C3">
        <w:rPr>
          <w:bCs/>
          <w:sz w:val="22"/>
          <w:szCs w:val="22"/>
        </w:rPr>
        <w:t xml:space="preserve">Lakásrendeletet </w:t>
      </w:r>
      <w:r w:rsidRPr="001C37C3">
        <w:rPr>
          <w:sz w:val="22"/>
          <w:szCs w:val="22"/>
        </w:rPr>
        <w:t>a rendelet-tervezetben foglaltak szerint módosítsa.</w:t>
      </w:r>
    </w:p>
    <w:p w14:paraId="7CAA4D80" w14:textId="77777777" w:rsidR="00BC44CB" w:rsidRDefault="00BC44CB" w:rsidP="0097474D">
      <w:pPr>
        <w:pStyle w:val="Szvegtrzs"/>
        <w:rPr>
          <w:b/>
          <w:bCs/>
          <w:sz w:val="22"/>
          <w:szCs w:val="22"/>
        </w:rPr>
      </w:pPr>
    </w:p>
    <w:p w14:paraId="13422171" w14:textId="77777777" w:rsidR="00026030" w:rsidRPr="001C37C3" w:rsidRDefault="00026030" w:rsidP="0097474D">
      <w:pPr>
        <w:pStyle w:val="Szvegtrzs"/>
        <w:rPr>
          <w:b/>
          <w:bCs/>
          <w:sz w:val="22"/>
          <w:szCs w:val="22"/>
        </w:rPr>
      </w:pPr>
    </w:p>
    <w:p w14:paraId="753E434F" w14:textId="66385B68" w:rsidR="0097474D" w:rsidRPr="001C37C3" w:rsidRDefault="00E46E93" w:rsidP="0097474D">
      <w:pPr>
        <w:pStyle w:val="Szvegtrzs"/>
        <w:rPr>
          <w:b/>
          <w:bCs/>
          <w:sz w:val="22"/>
          <w:szCs w:val="22"/>
        </w:rPr>
      </w:pPr>
      <w:r w:rsidRPr="001C37C3">
        <w:rPr>
          <w:b/>
          <w:bCs/>
          <w:sz w:val="22"/>
          <w:szCs w:val="22"/>
        </w:rPr>
        <w:t>Kiskőrös, 20</w:t>
      </w:r>
      <w:r w:rsidR="00AE6203" w:rsidRPr="001C37C3">
        <w:rPr>
          <w:b/>
          <w:bCs/>
          <w:sz w:val="22"/>
          <w:szCs w:val="22"/>
        </w:rPr>
        <w:t>2</w:t>
      </w:r>
      <w:r w:rsidR="0097474D" w:rsidRPr="001C37C3">
        <w:rPr>
          <w:b/>
          <w:bCs/>
          <w:sz w:val="22"/>
          <w:szCs w:val="22"/>
        </w:rPr>
        <w:t>3</w:t>
      </w:r>
      <w:r w:rsidRPr="001C37C3">
        <w:rPr>
          <w:b/>
          <w:bCs/>
          <w:sz w:val="22"/>
          <w:szCs w:val="22"/>
        </w:rPr>
        <w:t xml:space="preserve">. </w:t>
      </w:r>
      <w:r w:rsidR="004A7ECF" w:rsidRPr="001C37C3">
        <w:rPr>
          <w:b/>
          <w:bCs/>
          <w:sz w:val="22"/>
          <w:szCs w:val="22"/>
        </w:rPr>
        <w:t xml:space="preserve">november 14. </w:t>
      </w:r>
      <w:r w:rsidR="0097474D" w:rsidRPr="001C37C3">
        <w:rPr>
          <w:b/>
          <w:bCs/>
          <w:sz w:val="22"/>
          <w:szCs w:val="22"/>
        </w:rPr>
        <w:t xml:space="preserve"> </w:t>
      </w:r>
      <w:r w:rsidRPr="001C37C3">
        <w:rPr>
          <w:b/>
          <w:bCs/>
          <w:sz w:val="22"/>
          <w:szCs w:val="22"/>
        </w:rPr>
        <w:t xml:space="preserve">                              </w:t>
      </w:r>
    </w:p>
    <w:p w14:paraId="4ADD45EA" w14:textId="29DBEDCB" w:rsidR="00BC44CB" w:rsidRPr="001C37C3" w:rsidRDefault="00E46E93" w:rsidP="0097474D">
      <w:pPr>
        <w:pStyle w:val="Szvegtrzs"/>
        <w:rPr>
          <w:b/>
          <w:bCs/>
          <w:sz w:val="22"/>
          <w:szCs w:val="22"/>
        </w:rPr>
      </w:pPr>
      <w:r w:rsidRPr="001C37C3">
        <w:rPr>
          <w:b/>
          <w:bCs/>
          <w:sz w:val="22"/>
          <w:szCs w:val="22"/>
        </w:rPr>
        <w:t xml:space="preserve">                                                  </w:t>
      </w:r>
    </w:p>
    <w:p w14:paraId="56FB10C8" w14:textId="2D0B9BC8" w:rsidR="00E46E93" w:rsidRPr="001C37C3" w:rsidRDefault="00BC44CB" w:rsidP="0097474D">
      <w:pPr>
        <w:pStyle w:val="Szvegtrzs"/>
        <w:rPr>
          <w:b/>
          <w:bCs/>
          <w:sz w:val="22"/>
          <w:szCs w:val="22"/>
        </w:rPr>
      </w:pPr>
      <w:r w:rsidRPr="001C37C3">
        <w:rPr>
          <w:b/>
          <w:bCs/>
          <w:sz w:val="22"/>
          <w:szCs w:val="22"/>
        </w:rPr>
        <w:t xml:space="preserve">                                                 </w:t>
      </w:r>
      <w:r w:rsidR="001C37C3">
        <w:rPr>
          <w:b/>
          <w:bCs/>
          <w:sz w:val="22"/>
          <w:szCs w:val="22"/>
        </w:rPr>
        <w:t xml:space="preserve">                              </w:t>
      </w:r>
      <w:r w:rsidR="0097474D" w:rsidRPr="001C37C3">
        <w:rPr>
          <w:b/>
          <w:bCs/>
          <w:sz w:val="22"/>
          <w:szCs w:val="22"/>
        </w:rPr>
        <w:tab/>
      </w:r>
      <w:r w:rsidR="0097474D" w:rsidRPr="001C37C3">
        <w:rPr>
          <w:b/>
          <w:bCs/>
          <w:sz w:val="22"/>
          <w:szCs w:val="22"/>
        </w:rPr>
        <w:tab/>
      </w:r>
      <w:r w:rsidR="00E46E93" w:rsidRPr="001C37C3">
        <w:rPr>
          <w:b/>
          <w:bCs/>
          <w:sz w:val="22"/>
          <w:szCs w:val="22"/>
        </w:rPr>
        <w:t xml:space="preserve"> Domonyi László s</w:t>
      </w:r>
      <w:r w:rsidR="0097474D" w:rsidRPr="001C37C3">
        <w:rPr>
          <w:b/>
          <w:bCs/>
          <w:sz w:val="22"/>
          <w:szCs w:val="22"/>
        </w:rPr>
        <w:t>.</w:t>
      </w:r>
      <w:r w:rsidR="00E46E93" w:rsidRPr="001C37C3">
        <w:rPr>
          <w:b/>
          <w:bCs/>
          <w:sz w:val="22"/>
          <w:szCs w:val="22"/>
        </w:rPr>
        <w:t>k.</w:t>
      </w:r>
      <w:r w:rsidR="0097474D" w:rsidRPr="001C37C3">
        <w:rPr>
          <w:b/>
          <w:bCs/>
          <w:sz w:val="22"/>
          <w:szCs w:val="22"/>
        </w:rPr>
        <w:t>,</w:t>
      </w:r>
    </w:p>
    <w:p w14:paraId="78BF9A1A" w14:textId="33DEEEE1" w:rsidR="00E46E93" w:rsidRDefault="00E46E93" w:rsidP="0097474D">
      <w:pPr>
        <w:pStyle w:val="Szvegtrzs"/>
        <w:rPr>
          <w:b/>
          <w:bCs/>
          <w:sz w:val="22"/>
          <w:szCs w:val="22"/>
        </w:rPr>
      </w:pPr>
      <w:r w:rsidRPr="001C37C3">
        <w:rPr>
          <w:b/>
          <w:bCs/>
          <w:sz w:val="22"/>
          <w:szCs w:val="22"/>
        </w:rPr>
        <w:t xml:space="preserve">                                                                                       </w:t>
      </w:r>
      <w:r w:rsidR="0097474D" w:rsidRPr="001C37C3">
        <w:rPr>
          <w:b/>
          <w:bCs/>
          <w:sz w:val="22"/>
          <w:szCs w:val="22"/>
        </w:rPr>
        <w:tab/>
      </w:r>
      <w:r w:rsidR="0097474D" w:rsidRPr="001C37C3">
        <w:rPr>
          <w:b/>
          <w:bCs/>
          <w:sz w:val="22"/>
          <w:szCs w:val="22"/>
        </w:rPr>
        <w:tab/>
        <w:t xml:space="preserve">       </w:t>
      </w:r>
      <w:r w:rsidRPr="001C37C3">
        <w:rPr>
          <w:b/>
          <w:bCs/>
          <w:sz w:val="22"/>
          <w:szCs w:val="22"/>
        </w:rPr>
        <w:t>polgármester</w:t>
      </w:r>
    </w:p>
    <w:p w14:paraId="625E5760" w14:textId="77777777" w:rsidR="007A5F86" w:rsidRDefault="007A5F86" w:rsidP="0097474D">
      <w:pPr>
        <w:pStyle w:val="Szvegtrzs"/>
        <w:rPr>
          <w:b/>
          <w:bCs/>
          <w:sz w:val="22"/>
          <w:szCs w:val="22"/>
        </w:rPr>
      </w:pPr>
    </w:p>
    <w:p w14:paraId="4A5F17DC" w14:textId="77777777" w:rsidR="007A5F86" w:rsidRDefault="007A5F86" w:rsidP="0097474D">
      <w:pPr>
        <w:pStyle w:val="Szvegtrzs"/>
        <w:rPr>
          <w:b/>
          <w:bCs/>
          <w:sz w:val="22"/>
          <w:szCs w:val="22"/>
        </w:rPr>
      </w:pPr>
    </w:p>
    <w:p w14:paraId="08FA8C35" w14:textId="77777777" w:rsidR="007A5F86" w:rsidRPr="001C37C3" w:rsidRDefault="007A5F86" w:rsidP="0097474D">
      <w:pPr>
        <w:pStyle w:val="Szvegtrzs"/>
        <w:rPr>
          <w:b/>
          <w:bCs/>
          <w:sz w:val="22"/>
          <w:szCs w:val="22"/>
        </w:rPr>
      </w:pPr>
    </w:p>
    <w:p w14:paraId="7A70AA7C" w14:textId="77777777" w:rsidR="007A5F86" w:rsidRPr="007A5F86" w:rsidRDefault="001C37C3" w:rsidP="001C37C3">
      <w:pPr>
        <w:pStyle w:val="Szvegtrzs"/>
        <w:jc w:val="center"/>
        <w:rPr>
          <w:b/>
          <w:bCs/>
          <w:caps/>
          <w:sz w:val="22"/>
          <w:szCs w:val="22"/>
        </w:rPr>
      </w:pPr>
      <w:r w:rsidRPr="007A5F86">
        <w:rPr>
          <w:b/>
          <w:bCs/>
          <w:caps/>
          <w:sz w:val="22"/>
          <w:szCs w:val="22"/>
        </w:rPr>
        <w:t xml:space="preserve">Kiskőrös Város Önkormányzata </w:t>
      </w:r>
    </w:p>
    <w:p w14:paraId="49C219B9" w14:textId="77777777" w:rsidR="007A5F86" w:rsidRPr="007A5F86" w:rsidRDefault="001C37C3" w:rsidP="001C37C3">
      <w:pPr>
        <w:pStyle w:val="Szvegtrzs"/>
        <w:jc w:val="center"/>
        <w:rPr>
          <w:b/>
          <w:bCs/>
          <w:caps/>
          <w:sz w:val="22"/>
          <w:szCs w:val="22"/>
        </w:rPr>
      </w:pPr>
      <w:r w:rsidRPr="007A5F86">
        <w:rPr>
          <w:b/>
          <w:bCs/>
          <w:caps/>
          <w:sz w:val="22"/>
          <w:szCs w:val="22"/>
        </w:rPr>
        <w:t xml:space="preserve">Képviselő-testületének </w:t>
      </w:r>
    </w:p>
    <w:p w14:paraId="01CB71C1" w14:textId="4F494AA9" w:rsidR="001C37C3" w:rsidRPr="00784B89" w:rsidRDefault="001C37C3" w:rsidP="001C37C3">
      <w:pPr>
        <w:pStyle w:val="Szvegtrzs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.../2023. (...) önkormányzati rendelete</w:t>
      </w:r>
    </w:p>
    <w:p w14:paraId="74D7B1D5" w14:textId="2B6481E4" w:rsidR="001C37C3" w:rsidRPr="00784B89" w:rsidRDefault="001C37C3" w:rsidP="001C37C3">
      <w:pPr>
        <w:pStyle w:val="Szvegtrzs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az önkormányzat tulajdonában álló lakások és nem lakás célú helyiségek bérletéről és elidegenítéséről szóló 5/2014. (III.27.) önkormányzati rendelet módosításáról</w:t>
      </w:r>
    </w:p>
    <w:p w14:paraId="18C48C52" w14:textId="77777777" w:rsidR="00A73471" w:rsidRPr="00784B89" w:rsidRDefault="00A73471" w:rsidP="001C37C3">
      <w:pPr>
        <w:pStyle w:val="Szvegtrzs"/>
        <w:jc w:val="center"/>
        <w:rPr>
          <w:b/>
          <w:bCs/>
          <w:sz w:val="22"/>
          <w:szCs w:val="22"/>
        </w:rPr>
      </w:pPr>
    </w:p>
    <w:p w14:paraId="49D7D142" w14:textId="2CB6FCBC" w:rsidR="001C37C3" w:rsidRPr="007A5F86" w:rsidRDefault="00A73471" w:rsidP="001C37C3">
      <w:pPr>
        <w:pStyle w:val="Szvegtrzs"/>
        <w:jc w:val="center"/>
        <w:rPr>
          <w:sz w:val="22"/>
          <w:szCs w:val="22"/>
        </w:rPr>
      </w:pPr>
      <w:r w:rsidRPr="007A5F86">
        <w:rPr>
          <w:sz w:val="22"/>
          <w:szCs w:val="22"/>
        </w:rPr>
        <w:t>(tervezet)</w:t>
      </w:r>
    </w:p>
    <w:p w14:paraId="557AC2A0" w14:textId="77777777" w:rsidR="00784B89" w:rsidRPr="00784B89" w:rsidRDefault="00784B89" w:rsidP="00784B89">
      <w:pPr>
        <w:pStyle w:val="Szvegtrzs"/>
        <w:spacing w:before="220"/>
        <w:rPr>
          <w:sz w:val="22"/>
          <w:szCs w:val="22"/>
        </w:rPr>
      </w:pPr>
      <w:r w:rsidRPr="00784B89">
        <w:rPr>
          <w:sz w:val="22"/>
          <w:szCs w:val="22"/>
        </w:rPr>
        <w:t>Kiskőrös Város Önkormányzatának Képviselő-testülete a lakások és helyiségek bérletére, valamint az elidegenítésükre vonatkozó egyes szabályokról szóló 1993. évi LXXVIII. törvény 3. § (1)-(2) bekezdéseiben, 4. § (3) bekezdésében, 5. § (3) bekezdésben, 12. § (5) bekezdésében, 19. § (1)-(2) bekezdéseiben, 20. § (3) bekezdésében, 21. § (6) bekezdésében, 23. § (3) bekezdésében, 27. § (2) bekezdésében, 31. § (2) bekezdésében, 33. § (3) bekezdésében, 34. § (1) és (3) bekezdéseiben, 35. § (2) bekezdésében, 36. § (2) bekezdésében, 42.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>, 54. § (1)-(3) bekezdéseiben, 58. § (1)-(3) bekezdéseiben, 68. § (2) bekezdésében, és a 80. § (1)-(2) bekezdéseiben kapott felhatalmazás alapján, a Magyarország helyi önkormányzatairól szóló 2011. évi CLXXXIX. törvény 13. § (1) bekezdés 9. pontjában meghatározott feladatkörében eljárva, a lakások és helyiségek bérletére, valamint az elidegenítésükre vonatkozó egyes szabályokról szóló 1993. évi LXXVIII. törvény 79. § (1) bekezdésében biztosított véleményezési jogkörében eljáró, Kiskőrös városban működő bérlői és bérbeadói érdekképviseleti szervezetek véleményének kikérésével a következőket rendeli el:</w:t>
      </w:r>
    </w:p>
    <w:p w14:paraId="618969E9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1. §</w:t>
      </w:r>
    </w:p>
    <w:p w14:paraId="6FB0FE29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(a továbbiakban: Lakásrendelet) bevezető része helyébe a következő rendelkezés lép:</w:t>
      </w:r>
    </w:p>
    <w:p w14:paraId="74136806" w14:textId="77777777" w:rsidR="00784B89" w:rsidRPr="00784B89" w:rsidRDefault="00784B89" w:rsidP="00784B89">
      <w:pPr>
        <w:pStyle w:val="Szvegtrzs"/>
        <w:spacing w:before="240" w:after="240"/>
        <w:rPr>
          <w:sz w:val="22"/>
          <w:szCs w:val="22"/>
        </w:rPr>
      </w:pPr>
      <w:r w:rsidRPr="00784B89">
        <w:rPr>
          <w:sz w:val="22"/>
          <w:szCs w:val="22"/>
        </w:rPr>
        <w:t>„Kiskőrös Város Önkormányzatának Képviselő-testülete a lakások és helyiségek bérletére, valamint az elidegenítésükre vonatkozó egyes szabályokról szóló 1993. évi LXXVIII. törvény 3. § (1)-(2) bekezdéseiben, 4. § (3) bekezdésében, 5. § (3) bekezdésben, 12. § (5) bekezdésében, 19. § (1)-(2) bekezdéseiben, 20. § (3) bekezdésében, 21. § (6) bekezdésében, 23. § (3) bekezdésében, 27. § (2) bekezdésében, 31. § (2) bekezdésében, 33. § (3) bekezdésében, 34. § (1) és (3) bekezdéseiben, 35. § (2) bekezdésében, 36. § (2) bekezdésében, 42.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>, 54. § (1)-(3) bekezdéseiben, 58. § (1)-(3) bekezdéseiben, 68. § (2) bekezdésében, és a 80. § (1)-(2) bekezdéseiben kapott felhatalmazás alapján, a Magyarország helyi önkormányzatairól szóló 2011. évi CLXXXIX. törvény 13. § (1) bekezdés 9. pontjában meghatározott feladatkörében eljárva, a lakások és helyiségek bérletére, valamint az elidegenítésükre vonatkozó egyes szabályokról szóló 1993. évi LXXVIII. törvény 79. § (1) bekezdésében biztosított véleményezési jogkörében eljáró, Kiskőrös városban működő bérlői és bérbeadói érdekképviseleti szervezetek véleményének kikérésével a következőket rendeli el:”</w:t>
      </w:r>
    </w:p>
    <w:p w14:paraId="278A9535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2. §</w:t>
      </w:r>
    </w:p>
    <w:p w14:paraId="0A8AE2CE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Lakásrendelet 19. §-a helyébe a következő rendelkezés lép:</w:t>
      </w:r>
    </w:p>
    <w:p w14:paraId="0D2BB66E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lastRenderedPageBreak/>
        <w:t>„19. §</w:t>
      </w:r>
    </w:p>
    <w:p w14:paraId="61025946" w14:textId="77777777" w:rsidR="00784B89" w:rsidRPr="00784B89" w:rsidRDefault="00784B89" w:rsidP="00784B89">
      <w:pPr>
        <w:pStyle w:val="Szvegtrzs"/>
        <w:spacing w:after="240"/>
        <w:rPr>
          <w:sz w:val="22"/>
          <w:szCs w:val="22"/>
        </w:rPr>
      </w:pPr>
      <w:r w:rsidRPr="00784B89">
        <w:rPr>
          <w:sz w:val="22"/>
          <w:szCs w:val="22"/>
        </w:rPr>
        <w:t>A bérbeadó a bérleti szerződés megszűnése után a lakásban visszamaradó személy - a bérleti jogviszony folytatására a Lakástörvény alapján jogosult személyek kivételével - elhelyezésére kötelezettséget nem vállal.”</w:t>
      </w:r>
    </w:p>
    <w:p w14:paraId="3227BEED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3. §</w:t>
      </w:r>
    </w:p>
    <w:p w14:paraId="39D46489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Lakásrendelet 20. és 21. §-a helyébe a következő rendelkezések lépnek:</w:t>
      </w:r>
    </w:p>
    <w:p w14:paraId="2421BED4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„20. §</w:t>
      </w:r>
    </w:p>
    <w:p w14:paraId="3DA28370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bérlő a szociális helyzet alapján bérbeadott lakás használatáért lakbért köteles fizetni a lakás alapterülete és komfortfokozata után, a lakbér havi bruttó mértéke:</w:t>
      </w:r>
    </w:p>
    <w:p w14:paraId="1E9930EA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a)</w:t>
      </w:r>
      <w:r w:rsidRPr="00784B89">
        <w:rPr>
          <w:sz w:val="22"/>
          <w:szCs w:val="22"/>
        </w:rPr>
        <w:tab/>
        <w:t>összkomfortos lakás esetében: 390,- Ft/m</w:t>
      </w:r>
      <w:r w:rsidRPr="00784B89">
        <w:rPr>
          <w:sz w:val="22"/>
          <w:szCs w:val="22"/>
          <w:vertAlign w:val="superscript"/>
        </w:rPr>
        <w:t>2</w:t>
      </w:r>
    </w:p>
    <w:p w14:paraId="75F63096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b)</w:t>
      </w:r>
      <w:r w:rsidRPr="00784B89">
        <w:rPr>
          <w:sz w:val="22"/>
          <w:szCs w:val="22"/>
        </w:rPr>
        <w:tab/>
        <w:t>komfortos lakás esetében: 310,- Ft/m</w:t>
      </w:r>
      <w:r w:rsidRPr="00784B89">
        <w:rPr>
          <w:sz w:val="22"/>
          <w:szCs w:val="22"/>
          <w:vertAlign w:val="superscript"/>
        </w:rPr>
        <w:t>2</w:t>
      </w:r>
    </w:p>
    <w:p w14:paraId="00B2D173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c)</w:t>
      </w:r>
      <w:r w:rsidRPr="00784B89">
        <w:rPr>
          <w:sz w:val="22"/>
          <w:szCs w:val="22"/>
        </w:rPr>
        <w:tab/>
        <w:t>félkomfortos lakás esetében: 160,- Ft/m</w:t>
      </w:r>
      <w:r w:rsidRPr="00784B89">
        <w:rPr>
          <w:sz w:val="22"/>
          <w:szCs w:val="22"/>
          <w:vertAlign w:val="superscript"/>
        </w:rPr>
        <w:t>2</w:t>
      </w:r>
    </w:p>
    <w:p w14:paraId="6719CC11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d)</w:t>
      </w:r>
      <w:r w:rsidRPr="00784B89">
        <w:rPr>
          <w:sz w:val="22"/>
          <w:szCs w:val="22"/>
        </w:rPr>
        <w:tab/>
        <w:t>komfort nélküli lakás esetében: 110,- Ft/m</w:t>
      </w:r>
      <w:r w:rsidRPr="00784B89">
        <w:rPr>
          <w:sz w:val="22"/>
          <w:szCs w:val="22"/>
          <w:vertAlign w:val="superscript"/>
        </w:rPr>
        <w:t>2</w:t>
      </w:r>
    </w:p>
    <w:p w14:paraId="63B69738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21. §</w:t>
      </w:r>
    </w:p>
    <w:p w14:paraId="6ED42BFD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bérlő a költségelven bérbeadott lakás használatáért lakbért köteles fizetni a lakás alapterülete és komfortfokozata után, a lakbér havi bruttó mértéke:</w:t>
      </w:r>
    </w:p>
    <w:p w14:paraId="5CA87149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a)</w:t>
      </w:r>
      <w:r w:rsidRPr="00784B89">
        <w:rPr>
          <w:sz w:val="22"/>
          <w:szCs w:val="22"/>
        </w:rPr>
        <w:tab/>
        <w:t>összkomfortos lakás esetében: 650,- Ft/m</w:t>
      </w:r>
      <w:r w:rsidRPr="00784B89">
        <w:rPr>
          <w:sz w:val="22"/>
          <w:szCs w:val="22"/>
          <w:vertAlign w:val="superscript"/>
        </w:rPr>
        <w:t>2</w:t>
      </w:r>
    </w:p>
    <w:p w14:paraId="450ED868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b)</w:t>
      </w:r>
      <w:r w:rsidRPr="00784B89">
        <w:rPr>
          <w:sz w:val="22"/>
          <w:szCs w:val="22"/>
        </w:rPr>
        <w:tab/>
        <w:t>komfortos lakás esetében: 400,- Ft/m</w:t>
      </w:r>
      <w:r w:rsidRPr="00784B89">
        <w:rPr>
          <w:sz w:val="22"/>
          <w:szCs w:val="22"/>
          <w:vertAlign w:val="superscript"/>
        </w:rPr>
        <w:t>2</w:t>
      </w:r>
    </w:p>
    <w:p w14:paraId="6590F448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c)</w:t>
      </w:r>
      <w:r w:rsidRPr="00784B89">
        <w:rPr>
          <w:sz w:val="22"/>
          <w:szCs w:val="22"/>
        </w:rPr>
        <w:tab/>
        <w:t>félkomfortos lakás esetében: 280,- Ft/m</w:t>
      </w:r>
      <w:r w:rsidRPr="00784B89">
        <w:rPr>
          <w:sz w:val="22"/>
          <w:szCs w:val="22"/>
          <w:vertAlign w:val="superscript"/>
        </w:rPr>
        <w:t>2</w:t>
      </w:r>
    </w:p>
    <w:p w14:paraId="04F85A95" w14:textId="77777777" w:rsidR="00784B89" w:rsidRPr="00784B89" w:rsidRDefault="00784B89" w:rsidP="00784B89">
      <w:pPr>
        <w:pStyle w:val="Szvegtrzs"/>
        <w:spacing w:after="240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d)</w:t>
      </w:r>
      <w:r w:rsidRPr="00784B89">
        <w:rPr>
          <w:sz w:val="22"/>
          <w:szCs w:val="22"/>
        </w:rPr>
        <w:tab/>
        <w:t>komfort nélküli lakás esetében: 200,- Ft/m</w:t>
      </w:r>
      <w:r w:rsidRPr="00784B89">
        <w:rPr>
          <w:sz w:val="22"/>
          <w:szCs w:val="22"/>
          <w:vertAlign w:val="superscript"/>
        </w:rPr>
        <w:t>2</w:t>
      </w:r>
      <w:r w:rsidRPr="00784B89">
        <w:rPr>
          <w:sz w:val="22"/>
          <w:szCs w:val="22"/>
        </w:rPr>
        <w:t>”</w:t>
      </w:r>
    </w:p>
    <w:p w14:paraId="46B7B33C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4. §</w:t>
      </w:r>
    </w:p>
    <w:p w14:paraId="1063EBFA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Lakásrendelet a következő 21/A. §-</w:t>
      </w:r>
      <w:proofErr w:type="spellStart"/>
      <w:r w:rsidRPr="00784B89">
        <w:rPr>
          <w:sz w:val="22"/>
          <w:szCs w:val="22"/>
        </w:rPr>
        <w:t>sal</w:t>
      </w:r>
      <w:proofErr w:type="spellEnd"/>
      <w:r w:rsidRPr="00784B89">
        <w:rPr>
          <w:sz w:val="22"/>
          <w:szCs w:val="22"/>
        </w:rPr>
        <w:t xml:space="preserve"> egészül ki:</w:t>
      </w:r>
    </w:p>
    <w:p w14:paraId="64608DDD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„21/A. §</w:t>
      </w:r>
    </w:p>
    <w:p w14:paraId="672F5264" w14:textId="77777777" w:rsidR="00784B89" w:rsidRPr="00784B89" w:rsidRDefault="00784B89" w:rsidP="00784B89">
      <w:pPr>
        <w:pStyle w:val="Szvegtrzs"/>
        <w:spacing w:after="240"/>
        <w:rPr>
          <w:sz w:val="22"/>
          <w:szCs w:val="22"/>
        </w:rPr>
      </w:pPr>
      <w:r w:rsidRPr="00784B89">
        <w:rPr>
          <w:sz w:val="22"/>
          <w:szCs w:val="22"/>
        </w:rPr>
        <w:t>A Képviselő-testület a 2025. évtől minden év március 31. napjáig meghatározza a lakbérek május 1. napjától érvényes mértékét.”</w:t>
      </w:r>
    </w:p>
    <w:p w14:paraId="1D78B0E1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5. §</w:t>
      </w:r>
    </w:p>
    <w:p w14:paraId="3A266674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 xml:space="preserve">(1) A Lakásrendelet 36. §-a </w:t>
      </w:r>
      <w:proofErr w:type="spellStart"/>
      <w:r w:rsidRPr="00784B89">
        <w:rPr>
          <w:sz w:val="22"/>
          <w:szCs w:val="22"/>
        </w:rPr>
        <w:t>a</w:t>
      </w:r>
      <w:proofErr w:type="spellEnd"/>
      <w:r w:rsidRPr="00784B89">
        <w:rPr>
          <w:sz w:val="22"/>
          <w:szCs w:val="22"/>
        </w:rPr>
        <w:t xml:space="preserve"> következő (1a) bekezdéssel egészül ki:</w:t>
      </w:r>
    </w:p>
    <w:p w14:paraId="6E354B40" w14:textId="77777777" w:rsidR="00784B89" w:rsidRPr="00784B89" w:rsidRDefault="00784B89" w:rsidP="00784B89">
      <w:pPr>
        <w:pStyle w:val="Szvegtrzs"/>
        <w:spacing w:before="240" w:after="240"/>
        <w:rPr>
          <w:sz w:val="22"/>
          <w:szCs w:val="22"/>
        </w:rPr>
      </w:pPr>
      <w:r w:rsidRPr="00784B89">
        <w:rPr>
          <w:sz w:val="22"/>
          <w:szCs w:val="22"/>
        </w:rPr>
        <w:t>„(1a) Ha az elővásárlási jog jogosultja az ajánlatot az (1) bekezdésben foglalt határidő alatt elfogadja, úgy az erről szóló nyilatkozat átvételét követő 60 napon belül az adásvételi szerződést vele kell megkötni.”</w:t>
      </w:r>
    </w:p>
    <w:p w14:paraId="0D94D1A9" w14:textId="77777777" w:rsidR="00784B89" w:rsidRPr="00784B89" w:rsidRDefault="00784B89" w:rsidP="00784B89">
      <w:pPr>
        <w:pStyle w:val="Szvegtrzs"/>
        <w:spacing w:before="240"/>
        <w:rPr>
          <w:sz w:val="22"/>
          <w:szCs w:val="22"/>
        </w:rPr>
      </w:pPr>
      <w:r w:rsidRPr="00784B89">
        <w:rPr>
          <w:sz w:val="22"/>
          <w:szCs w:val="22"/>
        </w:rPr>
        <w:t>(2) A Lakásrendelet 36. § (2)-(6) bekezdése helyébe a következő rendelkezések lépnek:</w:t>
      </w:r>
    </w:p>
    <w:p w14:paraId="213BFA2B" w14:textId="77777777" w:rsidR="00784B89" w:rsidRPr="00784B89" w:rsidRDefault="00784B89" w:rsidP="00784B89">
      <w:pPr>
        <w:pStyle w:val="Szvegtrzs"/>
        <w:spacing w:before="240"/>
        <w:rPr>
          <w:sz w:val="22"/>
          <w:szCs w:val="22"/>
        </w:rPr>
      </w:pPr>
      <w:r w:rsidRPr="00784B89">
        <w:rPr>
          <w:sz w:val="22"/>
          <w:szCs w:val="22"/>
        </w:rPr>
        <w:t xml:space="preserve">„(2) Ha a lakást az elővásárlási jog jogosultja vásárolja meg, a vételár mértéke a bérlő által a lakásra fordított és részére meg nem térített értéknövelő beruházások összegével csökkentett beköltözhető forgalmi érték 95%-a. A lakás forgalmi értékét független ingatlanközvetítői és értékbecslői szakirányú végzettséggel rendelkező szakértő értékbecslése alapján kell megállapítani a Lakástörvény 52. § (1) bekezdésének figyelembevételével. </w:t>
      </w:r>
    </w:p>
    <w:p w14:paraId="14F8F8D3" w14:textId="77777777" w:rsidR="00784B89" w:rsidRPr="00784B89" w:rsidRDefault="00784B89" w:rsidP="00784B89">
      <w:pPr>
        <w:pStyle w:val="Szvegtrzs"/>
        <w:spacing w:before="240"/>
        <w:rPr>
          <w:sz w:val="22"/>
          <w:szCs w:val="22"/>
        </w:rPr>
      </w:pPr>
      <w:r w:rsidRPr="00784B89">
        <w:rPr>
          <w:sz w:val="22"/>
          <w:szCs w:val="22"/>
        </w:rPr>
        <w:t>(3) Ha a lakást az elővásárlási jog jogosultja vásárolja meg:</w:t>
      </w:r>
    </w:p>
    <w:p w14:paraId="2E6E68C8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a)</w:t>
      </w:r>
      <w:r w:rsidRPr="00784B89">
        <w:rPr>
          <w:sz w:val="22"/>
          <w:szCs w:val="22"/>
        </w:rPr>
        <w:tab/>
        <w:t>a vételárnak az adásvételi szerződés megkötésekor egy összegben való megfizetése esetén a vevőt - a (2) bekezdés alapján megállapított vételárból - 5 % vételárengedmény illeti meg,</w:t>
      </w:r>
    </w:p>
    <w:p w14:paraId="5CB687FD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lastRenderedPageBreak/>
        <w:t>b)</w:t>
      </w:r>
      <w:r w:rsidRPr="00784B89">
        <w:rPr>
          <w:sz w:val="22"/>
          <w:szCs w:val="22"/>
        </w:rPr>
        <w:tab/>
        <w:t>a vevő kérelmére részletfizetési kedvezményt kell biztosítani,</w:t>
      </w:r>
    </w:p>
    <w:p w14:paraId="618BCBC0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c)</w:t>
      </w:r>
      <w:r w:rsidRPr="00784B89">
        <w:rPr>
          <w:sz w:val="22"/>
          <w:szCs w:val="22"/>
        </w:rPr>
        <w:tab/>
        <w:t>a részletfizetés időtartama 15 év,</w:t>
      </w:r>
    </w:p>
    <w:p w14:paraId="4B147298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d)</w:t>
      </w:r>
      <w:r w:rsidRPr="00784B89">
        <w:rPr>
          <w:sz w:val="22"/>
          <w:szCs w:val="22"/>
        </w:rPr>
        <w:tab/>
        <w:t>részletfizetés esetén a vevő a szerződés megkötésekor a (2) bekezdés alapján megállapított vételár 20%-át egy összegben köteles megfizetni, kivéve, ha a vevővel egy háztartásban élő saját vagy nevelt gyermekére tekintettel a vevő vagy házastársa, élettársa emelt összegű családi pótlékra válik jogosulttá, abban az esetben a (2) bekezdés alapján megállapított vételár 15%-át egy összegben köteles megfizetni,</w:t>
      </w:r>
    </w:p>
    <w:p w14:paraId="6A7D15FF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e)</w:t>
      </w:r>
      <w:r w:rsidRPr="00784B89">
        <w:rPr>
          <w:sz w:val="22"/>
          <w:szCs w:val="22"/>
        </w:rPr>
        <w:tab/>
        <w:t>a szerződéses kamat mértéke - a fennmaradó vételárhátralékra - a mindenkori jegybanki alapkamat + 5 %, a törlesztőrészleteket havi egyenlő mértékben kell törleszteni,</w:t>
      </w:r>
    </w:p>
    <w:p w14:paraId="5BC1BD3D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f)</w:t>
      </w:r>
      <w:r w:rsidRPr="00784B89">
        <w:rPr>
          <w:sz w:val="22"/>
          <w:szCs w:val="22"/>
        </w:rPr>
        <w:tab/>
        <w:t>amennyiben a vevő a (3) bekezdés c) pontja szerinti időtartamnál legalább 60%-kal rövidebb törlesztési időt vállal, akkor a vételárhátralékból 2% engedmény illeti meg, kivéve, ha a vevővel egy háztartásban élő saját vagy nevelt gyermekére tekintettel a vevő vagy házastársa, élettársa emelt összegű családi pótlékra válik jogosulttá, abban az esetben a vételárhátralékból 5% engedmény illeti meg,</w:t>
      </w:r>
    </w:p>
    <w:p w14:paraId="3285B2B0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g)</w:t>
      </w:r>
      <w:r w:rsidRPr="00784B89">
        <w:rPr>
          <w:sz w:val="22"/>
          <w:szCs w:val="22"/>
        </w:rPr>
        <w:tab/>
        <w:t>amennyiben a vevő a teljes vételárhátralékát a szerződésben vállalt határidő előtt kiegyenlíti, akkor a még fennálló vételárhátralékból 2% engedmény illeti meg, kivéve, ha a vevővel egy háztartásban élő saját vagy nevelt gyermekére tekintettel a vevő vagy házastársa, élettársa emelt összegű családi pótlékra válik jogosulttá, abban az esetben a még fennálló vételárhátralékból 5% engedmény illeti meg,</w:t>
      </w:r>
    </w:p>
    <w:p w14:paraId="4E24E87F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h)</w:t>
      </w:r>
      <w:r w:rsidRPr="00784B89">
        <w:rPr>
          <w:sz w:val="22"/>
          <w:szCs w:val="22"/>
        </w:rPr>
        <w:tab/>
        <w:t xml:space="preserve">a vevő kérelmére a polgármester a részletfizetésre - kamatfizetési kötelezettség előírása nélkül - legfeljebb 1 éves halasztást adhat, ha a vevővel egy háztartásban élő saját vagy nevelt gyermekére tekintettel a vevő vagy házastársa, élettársa emelt összegű családi pótlékra válik jogosulttá. </w:t>
      </w:r>
    </w:p>
    <w:p w14:paraId="78F832D0" w14:textId="77777777" w:rsidR="00784B89" w:rsidRPr="00784B89" w:rsidRDefault="00784B89" w:rsidP="00784B89">
      <w:pPr>
        <w:pStyle w:val="Szvegtrzs"/>
        <w:spacing w:before="240"/>
        <w:rPr>
          <w:sz w:val="22"/>
          <w:szCs w:val="22"/>
        </w:rPr>
      </w:pPr>
      <w:r w:rsidRPr="00784B89">
        <w:rPr>
          <w:sz w:val="22"/>
          <w:szCs w:val="22"/>
        </w:rPr>
        <w:t>(4) Az elővásárlási jog jogosultja által kedvezménnyel vásárolt lakásra a fizetési kedvezmény és annak járulékai erejéig jelzálogjogot, valamint annak biztosítására, a vételár egyösszegű megfizetésének, illetve a vételárhátralék szerződésben vállalt határidő előtti kiegyenlítésének napjától számított 5 évre szóló elidegenítési és terhelési tilalmat kell a szerződésben kikötni, és azt az ingatlan-nyilvántartásba az Önkormányzat javára bejegyeztetni. Az elidegenítési és terhelési tilalom fennállása alatt az elővásárlási jog jogosultja a kedvezményesen megvásárolt lakás tulajdonjogát csak az Önkormányzat hozzájárulásával ruházhatja át, amennyiben az igénybe vett fizetési kedvezményt megtérítette az Önkormányzat részére.</w:t>
      </w:r>
    </w:p>
    <w:p w14:paraId="64C25E3B" w14:textId="77777777" w:rsidR="00784B89" w:rsidRPr="00784B89" w:rsidRDefault="00784B89" w:rsidP="00784B89">
      <w:pPr>
        <w:pStyle w:val="Szvegtrzs"/>
        <w:spacing w:before="240"/>
        <w:rPr>
          <w:sz w:val="22"/>
          <w:szCs w:val="22"/>
        </w:rPr>
      </w:pPr>
      <w:r w:rsidRPr="00784B89">
        <w:rPr>
          <w:sz w:val="22"/>
          <w:szCs w:val="22"/>
        </w:rPr>
        <w:t>(5) Amennyiben az elővásárlási jog jogosultja részeltfizetési kedvezményt vett igénybe, úgy a tartozás és annak járulékai erejéig jelzálogjogot és ennek biztosítására elidegenítési és terhelési tilalmat kell az ingatlan-nyilvántartásba bejegyeztetni az Önkormányzat javára, a vételárhátralék és járulékai kiegyenlítésének időtartamáig. Az elidegenítési és terhelési tilalom fennállása alatt az elővásárlási jog jogosultja a kedvezményesen megvásárolt lakás tulajdonjogát csak az Önkormányzat hozzájárulásával ruházhatja át. Az elővásárlási jog jogosultja az átruházás előtt a vételárhátralékot – a kedvezmények levonása nélkül számított értéken – köteles megfizetni.</w:t>
      </w:r>
    </w:p>
    <w:p w14:paraId="0FA5E344" w14:textId="77777777" w:rsidR="00784B89" w:rsidRPr="00784B89" w:rsidRDefault="00784B89" w:rsidP="00784B89">
      <w:pPr>
        <w:pStyle w:val="Szvegtrzs"/>
        <w:spacing w:before="240" w:after="240"/>
        <w:rPr>
          <w:sz w:val="22"/>
          <w:szCs w:val="22"/>
        </w:rPr>
      </w:pPr>
      <w:r w:rsidRPr="00784B89">
        <w:rPr>
          <w:sz w:val="22"/>
          <w:szCs w:val="22"/>
        </w:rPr>
        <w:t>(6) Az elővásárlási jog jogosultjai részére kedvezményesen értékesített lakások adásvételi szerződésében 5 évre szólóan ki kell kötni az Önkormányzat elővásárlási jogát, és azt az ingatlan-nyilvántartásba bejegyeztetni.”</w:t>
      </w:r>
    </w:p>
    <w:p w14:paraId="6A0C5568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6. §</w:t>
      </w:r>
    </w:p>
    <w:p w14:paraId="76356F56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A Lakásrendelet</w:t>
      </w:r>
    </w:p>
    <w:p w14:paraId="7AFD4068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a)</w:t>
      </w:r>
      <w:r w:rsidRPr="00784B89">
        <w:rPr>
          <w:sz w:val="22"/>
          <w:szCs w:val="22"/>
        </w:rPr>
        <w:tab/>
        <w:t>4. § (1) bekezdésében a „saját jogú öregségi nyugdíj mindenkori legkisebb” szövegrész helyébe a „szociális vetítési alap” szöveg,</w:t>
      </w:r>
    </w:p>
    <w:p w14:paraId="609CD3E2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b)</w:t>
      </w:r>
      <w:r w:rsidRPr="00784B89">
        <w:rPr>
          <w:sz w:val="22"/>
          <w:szCs w:val="22"/>
        </w:rPr>
        <w:tab/>
        <w:t>7. § (2) bekezdésében a „lakások kezelője” szövegrész helyébe a „lakások és helyiségek kezelője” szöveg,</w:t>
      </w:r>
    </w:p>
    <w:p w14:paraId="7B7979E9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c)</w:t>
      </w:r>
      <w:r w:rsidRPr="00784B89">
        <w:rPr>
          <w:sz w:val="22"/>
          <w:szCs w:val="22"/>
        </w:rPr>
        <w:tab/>
        <w:t>8. alcím címében a „lakások bérbeadásának” szövegrész helyébe a „lakások és nem lakás célú helyiségek bérbeadásának” szöveg,</w:t>
      </w:r>
    </w:p>
    <w:p w14:paraId="7E46E6A9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d)</w:t>
      </w:r>
      <w:r w:rsidRPr="00784B89">
        <w:rPr>
          <w:sz w:val="22"/>
          <w:szCs w:val="22"/>
        </w:rPr>
        <w:tab/>
        <w:t>9.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 xml:space="preserve"> a „lakások bérbeadásának” szövegrész helyébe a „lakások és nem lakás célú helyiségek bérbeadásának” szöveg,</w:t>
      </w:r>
    </w:p>
    <w:p w14:paraId="010BEDE4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lastRenderedPageBreak/>
        <w:t>e)</w:t>
      </w:r>
      <w:r w:rsidRPr="00784B89">
        <w:rPr>
          <w:sz w:val="22"/>
          <w:szCs w:val="22"/>
        </w:rPr>
        <w:tab/>
        <w:t>25. § (1) bekezdésében az „az öregségi nyugdíj mindenkori legkisebb” szövegrész helyébe az „a szociális vetítési alap” szöveg,</w:t>
      </w:r>
    </w:p>
    <w:p w14:paraId="41B1E71F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f)</w:t>
      </w:r>
      <w:r w:rsidRPr="00784B89">
        <w:rPr>
          <w:sz w:val="22"/>
          <w:szCs w:val="22"/>
        </w:rPr>
        <w:tab/>
        <w:t>29.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 xml:space="preserve"> a „lakások kezelője” szövegrész helyébe a „lakások és helyiségek kezelője” szöveg,</w:t>
      </w:r>
    </w:p>
    <w:p w14:paraId="60FC58F1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g)</w:t>
      </w:r>
      <w:r w:rsidRPr="00784B89">
        <w:rPr>
          <w:sz w:val="22"/>
          <w:szCs w:val="22"/>
        </w:rPr>
        <w:tab/>
        <w:t>36. § (1) bekezdésében a „180 nap” szövegrész helyébe a „30 nap” szöveg,</w:t>
      </w:r>
    </w:p>
    <w:p w14:paraId="4BED0232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h)</w:t>
      </w:r>
      <w:r w:rsidRPr="00784B89">
        <w:rPr>
          <w:sz w:val="22"/>
          <w:szCs w:val="22"/>
        </w:rPr>
        <w:tab/>
        <w:t>36. § (8) bekezdésében a „kötelezettségének felhívására” szövegrész helyébe a „kötelezettségének az Önkormányzat felhívására” szöveg és az „és teljes” szövegrész helyébe az „és a teljes” szöveg,</w:t>
      </w:r>
    </w:p>
    <w:p w14:paraId="5E7A208A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i)</w:t>
      </w:r>
      <w:r w:rsidRPr="00784B89">
        <w:rPr>
          <w:sz w:val="22"/>
          <w:szCs w:val="22"/>
        </w:rPr>
        <w:tab/>
        <w:t>36. § (9) bekezdésében az „elővásárlási jogosult” szövegrész helyébe az „elővásárlási jog jogosultja” szöveg,</w:t>
      </w:r>
    </w:p>
    <w:p w14:paraId="0E3F28F3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j)</w:t>
      </w:r>
      <w:r w:rsidRPr="00784B89">
        <w:rPr>
          <w:sz w:val="22"/>
          <w:szCs w:val="22"/>
        </w:rPr>
        <w:tab/>
        <w:t>38. § (1) bekezdésében az „elővásárlásra jogosult” szövegrész helyébe az „elővásárlási jog jogosultja” szöveg és az „illetőleg” szövegrész helyébe a „vagy” szöveg,</w:t>
      </w:r>
    </w:p>
    <w:p w14:paraId="2812AB73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k)</w:t>
      </w:r>
      <w:r w:rsidRPr="00784B89">
        <w:rPr>
          <w:sz w:val="22"/>
          <w:szCs w:val="22"/>
        </w:rPr>
        <w:tab/>
        <w:t xml:space="preserve">38/A. § nyitó szövegrészében a „lakások és helyiségek bérletére, valamint az elidegenítésükre vonatkozó egyes szabályokról szóló 1993. évi LXXVIII. törvény (a továbbiakban: </w:t>
      </w:r>
      <w:proofErr w:type="spellStart"/>
      <w:r w:rsidRPr="00784B89">
        <w:rPr>
          <w:sz w:val="22"/>
          <w:szCs w:val="22"/>
        </w:rPr>
        <w:t>Ltv</w:t>
      </w:r>
      <w:proofErr w:type="spellEnd"/>
      <w:r w:rsidRPr="00784B89">
        <w:rPr>
          <w:sz w:val="22"/>
          <w:szCs w:val="22"/>
        </w:rPr>
        <w:t>.)” szövegrész helyébe a „Lakástörvény” szöveg,</w:t>
      </w:r>
    </w:p>
    <w:p w14:paraId="6F4824F4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l)</w:t>
      </w:r>
      <w:r w:rsidRPr="00784B89">
        <w:rPr>
          <w:sz w:val="22"/>
          <w:szCs w:val="22"/>
        </w:rPr>
        <w:tab/>
        <w:t>38/B.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 xml:space="preserve"> az „az </w:t>
      </w:r>
      <w:proofErr w:type="spellStart"/>
      <w:r w:rsidRPr="00784B89">
        <w:rPr>
          <w:sz w:val="22"/>
          <w:szCs w:val="22"/>
        </w:rPr>
        <w:t>Ltv</w:t>
      </w:r>
      <w:proofErr w:type="spellEnd"/>
      <w:r w:rsidRPr="00784B89">
        <w:rPr>
          <w:sz w:val="22"/>
          <w:szCs w:val="22"/>
        </w:rPr>
        <w:t>.” szövegrész helyébe az „a Lakástörvény” szöveg,</w:t>
      </w:r>
    </w:p>
    <w:p w14:paraId="3DBE9E1A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m)</w:t>
      </w:r>
      <w:r w:rsidRPr="00784B89">
        <w:rPr>
          <w:sz w:val="22"/>
          <w:szCs w:val="22"/>
        </w:rPr>
        <w:tab/>
        <w:t>40. § (1) bekezdésében a „90 nap” szövegrész helyébe a „30 nap” szöveg</w:t>
      </w:r>
    </w:p>
    <w:p w14:paraId="54C40FDB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lép.</w:t>
      </w:r>
    </w:p>
    <w:p w14:paraId="00A1182F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7. §</w:t>
      </w:r>
    </w:p>
    <w:p w14:paraId="3F296B76" w14:textId="77777777" w:rsidR="00784B89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 xml:space="preserve">Hatályát veszti a Lakásrendelet </w:t>
      </w:r>
    </w:p>
    <w:p w14:paraId="330C6409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a)</w:t>
      </w:r>
      <w:r w:rsidRPr="00784B89">
        <w:rPr>
          <w:sz w:val="22"/>
          <w:szCs w:val="22"/>
        </w:rPr>
        <w:tab/>
        <w:t>36. § (7) bekezdése,</w:t>
      </w:r>
    </w:p>
    <w:p w14:paraId="7D668E39" w14:textId="77777777" w:rsidR="00784B89" w:rsidRPr="00784B89" w:rsidRDefault="00784B89" w:rsidP="00784B89">
      <w:pPr>
        <w:pStyle w:val="Szvegtrzs"/>
        <w:ind w:left="580" w:hanging="560"/>
        <w:rPr>
          <w:sz w:val="22"/>
          <w:szCs w:val="22"/>
        </w:rPr>
      </w:pPr>
      <w:r w:rsidRPr="00784B89">
        <w:rPr>
          <w:i/>
          <w:iCs/>
          <w:sz w:val="22"/>
          <w:szCs w:val="22"/>
        </w:rPr>
        <w:t>b)</w:t>
      </w:r>
      <w:r w:rsidRPr="00784B89">
        <w:rPr>
          <w:sz w:val="22"/>
          <w:szCs w:val="22"/>
        </w:rPr>
        <w:tab/>
        <w:t>38/F. §-</w:t>
      </w:r>
      <w:proofErr w:type="spellStart"/>
      <w:r w:rsidRPr="00784B89">
        <w:rPr>
          <w:sz w:val="22"/>
          <w:szCs w:val="22"/>
        </w:rPr>
        <w:t>ában</w:t>
      </w:r>
      <w:proofErr w:type="spellEnd"/>
      <w:r w:rsidRPr="00784B89">
        <w:rPr>
          <w:sz w:val="22"/>
          <w:szCs w:val="22"/>
        </w:rPr>
        <w:t xml:space="preserve"> a „”” szövegrész.</w:t>
      </w:r>
    </w:p>
    <w:p w14:paraId="626B228E" w14:textId="77777777" w:rsidR="00784B89" w:rsidRPr="00784B89" w:rsidRDefault="00784B89" w:rsidP="00784B89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784B89">
        <w:rPr>
          <w:b/>
          <w:bCs/>
          <w:sz w:val="22"/>
          <w:szCs w:val="22"/>
        </w:rPr>
        <w:t>8. §</w:t>
      </w:r>
    </w:p>
    <w:p w14:paraId="6D480376" w14:textId="18F7D9F7" w:rsidR="00E46E93" w:rsidRPr="00784B89" w:rsidRDefault="00784B89" w:rsidP="00784B89">
      <w:pPr>
        <w:pStyle w:val="Szvegtrzs"/>
        <w:rPr>
          <w:sz w:val="22"/>
          <w:szCs w:val="22"/>
        </w:rPr>
      </w:pPr>
      <w:r w:rsidRPr="00784B89">
        <w:rPr>
          <w:sz w:val="22"/>
          <w:szCs w:val="22"/>
        </w:rPr>
        <w:t>Ez a rendelet 2024. január 1-jén lép hatályba.</w:t>
      </w:r>
    </w:p>
    <w:sectPr w:rsidR="00E46E93" w:rsidRPr="00784B89" w:rsidSect="007A5F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EA79" w14:textId="77777777" w:rsidR="0085678D" w:rsidRDefault="0085678D" w:rsidP="00F33AD0">
      <w:r>
        <w:separator/>
      </w:r>
    </w:p>
  </w:endnote>
  <w:endnote w:type="continuationSeparator" w:id="0">
    <w:p w14:paraId="582E2291" w14:textId="77777777" w:rsidR="0085678D" w:rsidRDefault="0085678D" w:rsidP="00F3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636A" w14:textId="77777777" w:rsidR="0085678D" w:rsidRDefault="0085678D" w:rsidP="00F33AD0">
      <w:r>
        <w:separator/>
      </w:r>
    </w:p>
  </w:footnote>
  <w:footnote w:type="continuationSeparator" w:id="0">
    <w:p w14:paraId="1D6DAC7A" w14:textId="77777777" w:rsidR="0085678D" w:rsidRDefault="0085678D" w:rsidP="00F3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63E9"/>
    <w:multiLevelType w:val="hybridMultilevel"/>
    <w:tmpl w:val="46163BC0"/>
    <w:lvl w:ilvl="0" w:tplc="0D9C995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8A5"/>
    <w:multiLevelType w:val="hybridMultilevel"/>
    <w:tmpl w:val="8B9EB964"/>
    <w:lvl w:ilvl="0" w:tplc="F446BDB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726F5"/>
    <w:multiLevelType w:val="hybridMultilevel"/>
    <w:tmpl w:val="903839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46370"/>
    <w:multiLevelType w:val="hybridMultilevel"/>
    <w:tmpl w:val="3B78D1B0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8587E"/>
    <w:multiLevelType w:val="hybridMultilevel"/>
    <w:tmpl w:val="6DE0C02A"/>
    <w:lvl w:ilvl="0" w:tplc="80560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D2FC7"/>
    <w:multiLevelType w:val="hybridMultilevel"/>
    <w:tmpl w:val="4F30672A"/>
    <w:lvl w:ilvl="0" w:tplc="F3163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039DE"/>
    <w:multiLevelType w:val="hybridMultilevel"/>
    <w:tmpl w:val="DFE61FBC"/>
    <w:lvl w:ilvl="0" w:tplc="9132B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1A37"/>
    <w:multiLevelType w:val="hybridMultilevel"/>
    <w:tmpl w:val="D5A4B712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9D389E"/>
    <w:multiLevelType w:val="hybridMultilevel"/>
    <w:tmpl w:val="FECC90EC"/>
    <w:lvl w:ilvl="0" w:tplc="A12A5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A41D1"/>
    <w:multiLevelType w:val="hybridMultilevel"/>
    <w:tmpl w:val="6F4416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562D1"/>
    <w:multiLevelType w:val="hybridMultilevel"/>
    <w:tmpl w:val="7DFEEC06"/>
    <w:lvl w:ilvl="0" w:tplc="348A0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047103"/>
    <w:multiLevelType w:val="hybridMultilevel"/>
    <w:tmpl w:val="A59820D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23FF3"/>
    <w:multiLevelType w:val="hybridMultilevel"/>
    <w:tmpl w:val="0F463DC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05C3F"/>
    <w:multiLevelType w:val="hybridMultilevel"/>
    <w:tmpl w:val="E1AC26D2"/>
    <w:lvl w:ilvl="0" w:tplc="987C77B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981935">
    <w:abstractNumId w:val="16"/>
  </w:num>
  <w:num w:numId="2" w16cid:durableId="1808429875">
    <w:abstractNumId w:val="18"/>
  </w:num>
  <w:num w:numId="3" w16cid:durableId="1466041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1037355">
    <w:abstractNumId w:val="0"/>
  </w:num>
  <w:num w:numId="5" w16cid:durableId="17394021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3488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690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13101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27449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177444">
    <w:abstractNumId w:val="19"/>
  </w:num>
  <w:num w:numId="11" w16cid:durableId="916087928">
    <w:abstractNumId w:val="8"/>
  </w:num>
  <w:num w:numId="12" w16cid:durableId="1041536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1242237">
    <w:abstractNumId w:val="4"/>
  </w:num>
  <w:num w:numId="14" w16cid:durableId="1558734969">
    <w:abstractNumId w:val="6"/>
  </w:num>
  <w:num w:numId="15" w16cid:durableId="603849913">
    <w:abstractNumId w:val="1"/>
  </w:num>
  <w:num w:numId="16" w16cid:durableId="476145108">
    <w:abstractNumId w:val="7"/>
  </w:num>
  <w:num w:numId="17" w16cid:durableId="1805192547">
    <w:abstractNumId w:val="15"/>
  </w:num>
  <w:num w:numId="18" w16cid:durableId="2009672403">
    <w:abstractNumId w:val="13"/>
  </w:num>
  <w:num w:numId="19" w16cid:durableId="54816014">
    <w:abstractNumId w:val="10"/>
  </w:num>
  <w:num w:numId="20" w16cid:durableId="290092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3"/>
    <w:rsid w:val="000241A4"/>
    <w:rsid w:val="00026030"/>
    <w:rsid w:val="00045906"/>
    <w:rsid w:val="000537BE"/>
    <w:rsid w:val="000543EA"/>
    <w:rsid w:val="00086162"/>
    <w:rsid w:val="000A1062"/>
    <w:rsid w:val="000A3AC8"/>
    <w:rsid w:val="000A3CE5"/>
    <w:rsid w:val="000A59A3"/>
    <w:rsid w:val="000A7BED"/>
    <w:rsid w:val="000B47A2"/>
    <w:rsid w:val="000B4DE9"/>
    <w:rsid w:val="00102738"/>
    <w:rsid w:val="00106BA9"/>
    <w:rsid w:val="00115F32"/>
    <w:rsid w:val="0012087A"/>
    <w:rsid w:val="00121E36"/>
    <w:rsid w:val="00124E0A"/>
    <w:rsid w:val="00151E8A"/>
    <w:rsid w:val="00155D97"/>
    <w:rsid w:val="00162C3B"/>
    <w:rsid w:val="00177843"/>
    <w:rsid w:val="001A00BC"/>
    <w:rsid w:val="001A09A5"/>
    <w:rsid w:val="001A15E3"/>
    <w:rsid w:val="001A271F"/>
    <w:rsid w:val="001A518C"/>
    <w:rsid w:val="001B1085"/>
    <w:rsid w:val="001B12B5"/>
    <w:rsid w:val="001C37C3"/>
    <w:rsid w:val="001C70F5"/>
    <w:rsid w:val="001D230F"/>
    <w:rsid w:val="001E0A89"/>
    <w:rsid w:val="001F13B2"/>
    <w:rsid w:val="001F2501"/>
    <w:rsid w:val="001F3A06"/>
    <w:rsid w:val="001F3BED"/>
    <w:rsid w:val="00203F53"/>
    <w:rsid w:val="0021157E"/>
    <w:rsid w:val="0021333B"/>
    <w:rsid w:val="002246FD"/>
    <w:rsid w:val="00250AB6"/>
    <w:rsid w:val="00261930"/>
    <w:rsid w:val="00262583"/>
    <w:rsid w:val="002639D4"/>
    <w:rsid w:val="002743EE"/>
    <w:rsid w:val="002817C1"/>
    <w:rsid w:val="00282F71"/>
    <w:rsid w:val="00286D52"/>
    <w:rsid w:val="00287DEF"/>
    <w:rsid w:val="002A6582"/>
    <w:rsid w:val="002B4995"/>
    <w:rsid w:val="002D2B99"/>
    <w:rsid w:val="002E2ABE"/>
    <w:rsid w:val="002F5114"/>
    <w:rsid w:val="00300027"/>
    <w:rsid w:val="00312395"/>
    <w:rsid w:val="00316106"/>
    <w:rsid w:val="00323B5B"/>
    <w:rsid w:val="003253F8"/>
    <w:rsid w:val="00340559"/>
    <w:rsid w:val="00347070"/>
    <w:rsid w:val="003716AC"/>
    <w:rsid w:val="00373E1D"/>
    <w:rsid w:val="00396E54"/>
    <w:rsid w:val="003A0295"/>
    <w:rsid w:val="003A7215"/>
    <w:rsid w:val="003C52B0"/>
    <w:rsid w:val="003D5A1D"/>
    <w:rsid w:val="003F15B3"/>
    <w:rsid w:val="003F177F"/>
    <w:rsid w:val="00413ECD"/>
    <w:rsid w:val="004314CD"/>
    <w:rsid w:val="00447198"/>
    <w:rsid w:val="00453019"/>
    <w:rsid w:val="00456337"/>
    <w:rsid w:val="004762D9"/>
    <w:rsid w:val="00482573"/>
    <w:rsid w:val="0049310E"/>
    <w:rsid w:val="004945A7"/>
    <w:rsid w:val="00495DD2"/>
    <w:rsid w:val="0049666D"/>
    <w:rsid w:val="004A7ECF"/>
    <w:rsid w:val="004B1E56"/>
    <w:rsid w:val="004B4FCD"/>
    <w:rsid w:val="004B7EA6"/>
    <w:rsid w:val="004C229B"/>
    <w:rsid w:val="004C41C9"/>
    <w:rsid w:val="004E5216"/>
    <w:rsid w:val="00500CA9"/>
    <w:rsid w:val="0052436C"/>
    <w:rsid w:val="00525257"/>
    <w:rsid w:val="00542CB2"/>
    <w:rsid w:val="00554A13"/>
    <w:rsid w:val="00564B9E"/>
    <w:rsid w:val="00580A20"/>
    <w:rsid w:val="00582250"/>
    <w:rsid w:val="00594150"/>
    <w:rsid w:val="005A0DCC"/>
    <w:rsid w:val="005A4FF1"/>
    <w:rsid w:val="005A6178"/>
    <w:rsid w:val="005B2987"/>
    <w:rsid w:val="005B3C50"/>
    <w:rsid w:val="005C1107"/>
    <w:rsid w:val="005C2EE4"/>
    <w:rsid w:val="005C6E74"/>
    <w:rsid w:val="005D2923"/>
    <w:rsid w:val="006054D5"/>
    <w:rsid w:val="00631874"/>
    <w:rsid w:val="0064172F"/>
    <w:rsid w:val="006425E4"/>
    <w:rsid w:val="00644F0F"/>
    <w:rsid w:val="0064558A"/>
    <w:rsid w:val="00657364"/>
    <w:rsid w:val="006653ED"/>
    <w:rsid w:val="00674D66"/>
    <w:rsid w:val="00680A9C"/>
    <w:rsid w:val="00684DBD"/>
    <w:rsid w:val="006A1463"/>
    <w:rsid w:val="006B0AC3"/>
    <w:rsid w:val="006B50F5"/>
    <w:rsid w:val="006D081C"/>
    <w:rsid w:val="006E560D"/>
    <w:rsid w:val="006F786F"/>
    <w:rsid w:val="00711D3E"/>
    <w:rsid w:val="00720D38"/>
    <w:rsid w:val="00722EB9"/>
    <w:rsid w:val="007244CC"/>
    <w:rsid w:val="00730FCC"/>
    <w:rsid w:val="00740916"/>
    <w:rsid w:val="00756308"/>
    <w:rsid w:val="0076713D"/>
    <w:rsid w:val="00783B07"/>
    <w:rsid w:val="00784B89"/>
    <w:rsid w:val="007852F7"/>
    <w:rsid w:val="007976C5"/>
    <w:rsid w:val="00797EA8"/>
    <w:rsid w:val="007A5F86"/>
    <w:rsid w:val="007B316F"/>
    <w:rsid w:val="007B569A"/>
    <w:rsid w:val="007B66EB"/>
    <w:rsid w:val="007D0A24"/>
    <w:rsid w:val="007D14A8"/>
    <w:rsid w:val="007D5560"/>
    <w:rsid w:val="007E01D9"/>
    <w:rsid w:val="007F2519"/>
    <w:rsid w:val="008046FB"/>
    <w:rsid w:val="008174BF"/>
    <w:rsid w:val="00821D91"/>
    <w:rsid w:val="00823DD6"/>
    <w:rsid w:val="008319F0"/>
    <w:rsid w:val="008356E9"/>
    <w:rsid w:val="00835B33"/>
    <w:rsid w:val="00837657"/>
    <w:rsid w:val="00841FBB"/>
    <w:rsid w:val="008421A2"/>
    <w:rsid w:val="00847AE0"/>
    <w:rsid w:val="0085009B"/>
    <w:rsid w:val="0085678D"/>
    <w:rsid w:val="008630D0"/>
    <w:rsid w:val="00867097"/>
    <w:rsid w:val="0088188B"/>
    <w:rsid w:val="0088314B"/>
    <w:rsid w:val="00883540"/>
    <w:rsid w:val="008836AE"/>
    <w:rsid w:val="0089789D"/>
    <w:rsid w:val="008B4EF8"/>
    <w:rsid w:val="008C73DC"/>
    <w:rsid w:val="008E714E"/>
    <w:rsid w:val="008F094A"/>
    <w:rsid w:val="009069B3"/>
    <w:rsid w:val="00914714"/>
    <w:rsid w:val="009301B8"/>
    <w:rsid w:val="00936FB5"/>
    <w:rsid w:val="00950537"/>
    <w:rsid w:val="00963247"/>
    <w:rsid w:val="00971611"/>
    <w:rsid w:val="0097474D"/>
    <w:rsid w:val="009807BE"/>
    <w:rsid w:val="00982E3F"/>
    <w:rsid w:val="00983975"/>
    <w:rsid w:val="00991C01"/>
    <w:rsid w:val="00994584"/>
    <w:rsid w:val="009B3A5F"/>
    <w:rsid w:val="009B61F3"/>
    <w:rsid w:val="009C0C00"/>
    <w:rsid w:val="009C34AD"/>
    <w:rsid w:val="009C5AEF"/>
    <w:rsid w:val="009D1E4B"/>
    <w:rsid w:val="009D5F3A"/>
    <w:rsid w:val="009E0522"/>
    <w:rsid w:val="009F05D1"/>
    <w:rsid w:val="009F320D"/>
    <w:rsid w:val="009F6C74"/>
    <w:rsid w:val="00A03751"/>
    <w:rsid w:val="00A04D5F"/>
    <w:rsid w:val="00A138AF"/>
    <w:rsid w:val="00A14BEB"/>
    <w:rsid w:val="00A15773"/>
    <w:rsid w:val="00A258D4"/>
    <w:rsid w:val="00A31845"/>
    <w:rsid w:val="00A371B3"/>
    <w:rsid w:val="00A404EE"/>
    <w:rsid w:val="00A47596"/>
    <w:rsid w:val="00A51BC2"/>
    <w:rsid w:val="00A54CD8"/>
    <w:rsid w:val="00A71F10"/>
    <w:rsid w:val="00A73471"/>
    <w:rsid w:val="00AB5798"/>
    <w:rsid w:val="00AB62BF"/>
    <w:rsid w:val="00AB7946"/>
    <w:rsid w:val="00AD6889"/>
    <w:rsid w:val="00AE6203"/>
    <w:rsid w:val="00AF73F3"/>
    <w:rsid w:val="00B33E60"/>
    <w:rsid w:val="00B42B5C"/>
    <w:rsid w:val="00B5339F"/>
    <w:rsid w:val="00B567E8"/>
    <w:rsid w:val="00B7663D"/>
    <w:rsid w:val="00B87799"/>
    <w:rsid w:val="00B94CA7"/>
    <w:rsid w:val="00B9780C"/>
    <w:rsid w:val="00BA11F0"/>
    <w:rsid w:val="00BC38EA"/>
    <w:rsid w:val="00BC44CB"/>
    <w:rsid w:val="00BE7237"/>
    <w:rsid w:val="00BF2321"/>
    <w:rsid w:val="00BF35D3"/>
    <w:rsid w:val="00C07028"/>
    <w:rsid w:val="00C103CB"/>
    <w:rsid w:val="00C131A1"/>
    <w:rsid w:val="00C25D5F"/>
    <w:rsid w:val="00C4182F"/>
    <w:rsid w:val="00C45B8E"/>
    <w:rsid w:val="00C52F7F"/>
    <w:rsid w:val="00C7725B"/>
    <w:rsid w:val="00C8351B"/>
    <w:rsid w:val="00C86019"/>
    <w:rsid w:val="00C91B6D"/>
    <w:rsid w:val="00CA0456"/>
    <w:rsid w:val="00CA3BF7"/>
    <w:rsid w:val="00CB5809"/>
    <w:rsid w:val="00CE4880"/>
    <w:rsid w:val="00CE496A"/>
    <w:rsid w:val="00CF7824"/>
    <w:rsid w:val="00D129ED"/>
    <w:rsid w:val="00D20D92"/>
    <w:rsid w:val="00D33B32"/>
    <w:rsid w:val="00D56A51"/>
    <w:rsid w:val="00D64E17"/>
    <w:rsid w:val="00D65409"/>
    <w:rsid w:val="00D709EF"/>
    <w:rsid w:val="00D76D96"/>
    <w:rsid w:val="00D80E3C"/>
    <w:rsid w:val="00D81A0A"/>
    <w:rsid w:val="00D917B3"/>
    <w:rsid w:val="00DA2FC7"/>
    <w:rsid w:val="00DB06E7"/>
    <w:rsid w:val="00DC0619"/>
    <w:rsid w:val="00DD1382"/>
    <w:rsid w:val="00DF09F9"/>
    <w:rsid w:val="00DF28E0"/>
    <w:rsid w:val="00DF4B49"/>
    <w:rsid w:val="00DF608C"/>
    <w:rsid w:val="00E0341E"/>
    <w:rsid w:val="00E04505"/>
    <w:rsid w:val="00E32FF6"/>
    <w:rsid w:val="00E46E93"/>
    <w:rsid w:val="00E55531"/>
    <w:rsid w:val="00E736F7"/>
    <w:rsid w:val="00EA0C02"/>
    <w:rsid w:val="00EB1C7F"/>
    <w:rsid w:val="00ED0C7C"/>
    <w:rsid w:val="00EE4C5B"/>
    <w:rsid w:val="00EF4129"/>
    <w:rsid w:val="00EF5D7C"/>
    <w:rsid w:val="00F04391"/>
    <w:rsid w:val="00F15B64"/>
    <w:rsid w:val="00F16C54"/>
    <w:rsid w:val="00F31CB0"/>
    <w:rsid w:val="00F3392E"/>
    <w:rsid w:val="00F33AD0"/>
    <w:rsid w:val="00F40E6C"/>
    <w:rsid w:val="00F5571F"/>
    <w:rsid w:val="00F82CF7"/>
    <w:rsid w:val="00FA21B7"/>
    <w:rsid w:val="00FA45B3"/>
    <w:rsid w:val="00FB11CC"/>
    <w:rsid w:val="00FB49D3"/>
    <w:rsid w:val="00FC1C13"/>
    <w:rsid w:val="00FD58E6"/>
    <w:rsid w:val="00FE06BF"/>
    <w:rsid w:val="00FE3E4A"/>
    <w:rsid w:val="00FE4990"/>
    <w:rsid w:val="00FF164B"/>
    <w:rsid w:val="00FF1C5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CF4"/>
  <w15:docId w15:val="{629015F7-F5C4-44DC-8151-1F796586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46E93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E46E93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E46E93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46E9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46E9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E46E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E46E93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semiHidden/>
    <w:unhideWhenUsed/>
    <w:rsid w:val="00E46E93"/>
    <w:pPr>
      <w:spacing w:before="100" w:beforeAutospacing="1" w:after="100" w:afterAutospacing="1"/>
    </w:pPr>
    <w:rPr>
      <w:color w:val="000000"/>
    </w:rPr>
  </w:style>
  <w:style w:type="paragraph" w:customStyle="1" w:styleId="Bekezds">
    <w:name w:val="Bekezdés"/>
    <w:uiPriority w:val="99"/>
    <w:rsid w:val="00EF412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62C3B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5B3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5B33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1800</Words>
  <Characters>12423</Characters>
  <Application>Microsoft Office Word</Application>
  <DocSecurity>0</DocSecurity>
  <Lines>103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3</cp:revision>
  <cp:lastPrinted>2023-11-10T10:02:00Z</cp:lastPrinted>
  <dcterms:created xsi:type="dcterms:W3CDTF">2023-11-14T12:53:00Z</dcterms:created>
  <dcterms:modified xsi:type="dcterms:W3CDTF">2023-11-14T13:50:00Z</dcterms:modified>
</cp:coreProperties>
</file>