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BD8B" w14:textId="4C7AC374" w:rsidR="00CC36B9" w:rsidRPr="005E5D3F" w:rsidRDefault="005E5D3F" w:rsidP="007602E7">
      <w:pPr>
        <w:jc w:val="right"/>
        <w:rPr>
          <w:bCs/>
          <w:i/>
          <w:iCs/>
          <w:sz w:val="22"/>
          <w:szCs w:val="22"/>
        </w:rPr>
      </w:pPr>
      <w:r w:rsidRPr="005E5D3F">
        <w:rPr>
          <w:bCs/>
          <w:i/>
          <w:iCs/>
          <w:sz w:val="22"/>
          <w:szCs w:val="22"/>
        </w:rPr>
        <w:t>M</w:t>
      </w:r>
      <w:r w:rsidR="007602E7" w:rsidRPr="005E5D3F">
        <w:rPr>
          <w:bCs/>
          <w:i/>
          <w:iCs/>
          <w:sz w:val="22"/>
          <w:szCs w:val="22"/>
        </w:rPr>
        <w:t xml:space="preserve">elléklet a </w:t>
      </w:r>
      <w:r w:rsidR="00FE2448">
        <w:rPr>
          <w:bCs/>
          <w:i/>
          <w:iCs/>
          <w:sz w:val="22"/>
          <w:szCs w:val="22"/>
        </w:rPr>
        <w:t>43</w:t>
      </w:r>
      <w:r w:rsidR="007602E7" w:rsidRPr="005E5D3F">
        <w:rPr>
          <w:bCs/>
          <w:i/>
          <w:iCs/>
          <w:sz w:val="22"/>
          <w:szCs w:val="22"/>
        </w:rPr>
        <w:t>/2026. Képv.test.határozathoz</w:t>
      </w:r>
    </w:p>
    <w:p w14:paraId="41FB0743" w14:textId="77777777" w:rsidR="00CC36B9" w:rsidRDefault="00CC36B9" w:rsidP="00CC36B9">
      <w:pPr>
        <w:rPr>
          <w:b/>
          <w:sz w:val="32"/>
          <w:szCs w:val="32"/>
        </w:rPr>
      </w:pPr>
    </w:p>
    <w:p w14:paraId="27E7A875" w14:textId="076DB6EB" w:rsidR="00A37396" w:rsidRPr="0084344E" w:rsidRDefault="0053556C" w:rsidP="00A37396">
      <w:pPr>
        <w:jc w:val="center"/>
        <w:rPr>
          <w:b/>
        </w:rPr>
      </w:pPr>
      <w:r w:rsidRPr="0053556C">
        <w:rPr>
          <w:b/>
        </w:rPr>
        <w:t>Kiskőrös</w:t>
      </w:r>
      <w:r w:rsidR="00A37396" w:rsidRPr="0053556C">
        <w:rPr>
          <w:b/>
        </w:rPr>
        <w:t xml:space="preserve"> Város Önkormányzata</w:t>
      </w:r>
    </w:p>
    <w:p w14:paraId="7D3652D0" w14:textId="77777777" w:rsidR="00A37396" w:rsidRPr="0084344E" w:rsidRDefault="00A37396" w:rsidP="00A37396">
      <w:pPr>
        <w:jc w:val="center"/>
        <w:rPr>
          <w:b/>
        </w:rPr>
      </w:pPr>
      <w:r w:rsidRPr="0084344E">
        <w:rPr>
          <w:b/>
        </w:rPr>
        <w:t>Éves ellenőrzési jelentés</w:t>
      </w:r>
    </w:p>
    <w:p w14:paraId="2813EC40" w14:textId="77777777" w:rsidR="00A37396" w:rsidRPr="0084344E" w:rsidRDefault="00A37396" w:rsidP="00A37396">
      <w:pPr>
        <w:rPr>
          <w:b/>
        </w:rPr>
      </w:pPr>
    </w:p>
    <w:p w14:paraId="1F5B224D" w14:textId="77777777" w:rsidR="00A37396" w:rsidRPr="0084344E" w:rsidRDefault="00A37396" w:rsidP="00A37396">
      <w:pPr>
        <w:jc w:val="center"/>
        <w:rPr>
          <w:b/>
        </w:rPr>
      </w:pPr>
      <w:r>
        <w:rPr>
          <w:b/>
        </w:rPr>
        <w:t>2025</w:t>
      </w:r>
      <w:r w:rsidRPr="0084344E">
        <w:rPr>
          <w:b/>
        </w:rPr>
        <w:t>.</w:t>
      </w:r>
    </w:p>
    <w:p w14:paraId="063FAFA7" w14:textId="77777777" w:rsidR="00A37396" w:rsidRDefault="00A37396" w:rsidP="00A37396">
      <w:pPr>
        <w:rPr>
          <w:b/>
          <w:sz w:val="32"/>
          <w:szCs w:val="32"/>
        </w:rPr>
      </w:pPr>
    </w:p>
    <w:p w14:paraId="54425EAD" w14:textId="77777777" w:rsidR="00A37396" w:rsidRDefault="00A37396" w:rsidP="00A37396">
      <w:pPr>
        <w:rPr>
          <w:b/>
          <w:sz w:val="32"/>
          <w:szCs w:val="32"/>
        </w:rPr>
      </w:pPr>
    </w:p>
    <w:p w14:paraId="56526FDA" w14:textId="77777777" w:rsidR="00CC36B9" w:rsidRDefault="00CC36B9" w:rsidP="00CC36B9">
      <w:pPr>
        <w:rPr>
          <w:b/>
          <w:sz w:val="32"/>
          <w:szCs w:val="32"/>
        </w:rPr>
      </w:pPr>
    </w:p>
    <w:p w14:paraId="3AF801FD" w14:textId="77777777" w:rsidR="00A37396" w:rsidRDefault="00A37396" w:rsidP="00CC36B9">
      <w:pPr>
        <w:rPr>
          <w:b/>
          <w:sz w:val="32"/>
          <w:szCs w:val="32"/>
        </w:rPr>
      </w:pPr>
    </w:p>
    <w:p w14:paraId="2BB443E5" w14:textId="77777777" w:rsidR="00A37396" w:rsidRDefault="00A37396" w:rsidP="00CC36B9">
      <w:pPr>
        <w:rPr>
          <w:b/>
          <w:sz w:val="32"/>
          <w:szCs w:val="32"/>
        </w:rPr>
      </w:pPr>
    </w:p>
    <w:p w14:paraId="6AB2EE36" w14:textId="079E8736" w:rsidR="00A37396" w:rsidRDefault="00B57894" w:rsidP="00CC36B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38AF00A1" w14:textId="77777777" w:rsidR="00A37396" w:rsidRDefault="00A37396" w:rsidP="00CC36B9">
      <w:pPr>
        <w:rPr>
          <w:b/>
          <w:sz w:val="32"/>
          <w:szCs w:val="32"/>
        </w:rPr>
      </w:pPr>
    </w:p>
    <w:p w14:paraId="05303593" w14:textId="77777777" w:rsidR="00A37396" w:rsidRDefault="00A37396" w:rsidP="00CC36B9">
      <w:pPr>
        <w:rPr>
          <w:b/>
          <w:sz w:val="32"/>
          <w:szCs w:val="32"/>
        </w:rPr>
      </w:pPr>
    </w:p>
    <w:p w14:paraId="0F0DD98F" w14:textId="77777777" w:rsidR="00A37396" w:rsidRDefault="00A37396" w:rsidP="00CC36B9">
      <w:pPr>
        <w:rPr>
          <w:b/>
          <w:sz w:val="32"/>
          <w:szCs w:val="32"/>
        </w:rPr>
      </w:pPr>
    </w:p>
    <w:p w14:paraId="679D9EDC" w14:textId="77777777" w:rsidR="00A37396" w:rsidRDefault="00A37396" w:rsidP="00CC36B9">
      <w:pPr>
        <w:rPr>
          <w:b/>
          <w:sz w:val="32"/>
          <w:szCs w:val="32"/>
        </w:rPr>
      </w:pPr>
    </w:p>
    <w:p w14:paraId="1725807F" w14:textId="77777777" w:rsidR="00A37396" w:rsidRDefault="00A37396" w:rsidP="00CC36B9">
      <w:pPr>
        <w:rPr>
          <w:b/>
          <w:sz w:val="32"/>
          <w:szCs w:val="32"/>
        </w:rPr>
      </w:pPr>
    </w:p>
    <w:p w14:paraId="4C6643AC" w14:textId="77777777" w:rsidR="00A37396" w:rsidRDefault="00A37396" w:rsidP="00CC36B9">
      <w:pPr>
        <w:rPr>
          <w:b/>
          <w:sz w:val="32"/>
          <w:szCs w:val="32"/>
        </w:rPr>
      </w:pPr>
    </w:p>
    <w:p w14:paraId="0693EC37" w14:textId="77777777" w:rsidR="00A37396" w:rsidRDefault="00A37396" w:rsidP="00CC36B9">
      <w:pPr>
        <w:rPr>
          <w:b/>
          <w:sz w:val="32"/>
          <w:szCs w:val="32"/>
        </w:rPr>
      </w:pPr>
    </w:p>
    <w:p w14:paraId="7AF37A32" w14:textId="77777777" w:rsidR="00A37396" w:rsidRDefault="00A37396" w:rsidP="00CC36B9">
      <w:pPr>
        <w:rPr>
          <w:b/>
          <w:sz w:val="32"/>
          <w:szCs w:val="32"/>
        </w:rPr>
      </w:pPr>
    </w:p>
    <w:p w14:paraId="789836A5" w14:textId="77777777" w:rsidR="00A37396" w:rsidRDefault="00A37396" w:rsidP="00CC36B9">
      <w:pPr>
        <w:rPr>
          <w:b/>
          <w:sz w:val="32"/>
          <w:szCs w:val="32"/>
        </w:rPr>
      </w:pPr>
    </w:p>
    <w:p w14:paraId="5CC9AE32" w14:textId="77777777" w:rsidR="00A37396" w:rsidRDefault="00A37396" w:rsidP="00CC36B9">
      <w:pPr>
        <w:rPr>
          <w:b/>
          <w:sz w:val="32"/>
          <w:szCs w:val="32"/>
        </w:rPr>
      </w:pPr>
    </w:p>
    <w:p w14:paraId="299C0DA5" w14:textId="77777777" w:rsidR="00A37396" w:rsidRDefault="00A37396" w:rsidP="00CC36B9">
      <w:pPr>
        <w:rPr>
          <w:b/>
          <w:sz w:val="32"/>
          <w:szCs w:val="32"/>
        </w:rPr>
      </w:pPr>
    </w:p>
    <w:p w14:paraId="55700A78" w14:textId="77777777" w:rsidR="00A37396" w:rsidRDefault="00A37396" w:rsidP="00CC36B9">
      <w:pPr>
        <w:rPr>
          <w:b/>
          <w:sz w:val="32"/>
          <w:szCs w:val="32"/>
        </w:rPr>
      </w:pPr>
    </w:p>
    <w:p w14:paraId="5ADFAC5B" w14:textId="77777777" w:rsidR="00A37396" w:rsidRDefault="00A37396" w:rsidP="00CC36B9">
      <w:pPr>
        <w:rPr>
          <w:b/>
          <w:sz w:val="32"/>
          <w:szCs w:val="32"/>
        </w:rPr>
      </w:pPr>
    </w:p>
    <w:p w14:paraId="4F3783E7" w14:textId="77777777" w:rsidR="00A37396" w:rsidRDefault="00A37396" w:rsidP="00A37396">
      <w:pPr>
        <w:jc w:val="right"/>
        <w:rPr>
          <w:b/>
        </w:rPr>
      </w:pPr>
    </w:p>
    <w:p w14:paraId="7FC60EFB" w14:textId="77777777" w:rsidR="00A37396" w:rsidRDefault="00A37396" w:rsidP="00A37396">
      <w:pPr>
        <w:jc w:val="right"/>
        <w:rPr>
          <w:b/>
        </w:rPr>
      </w:pPr>
    </w:p>
    <w:p w14:paraId="7E10BE5C" w14:textId="77777777" w:rsidR="00A37396" w:rsidRDefault="00A37396" w:rsidP="00A37396">
      <w:pPr>
        <w:jc w:val="right"/>
        <w:rPr>
          <w:b/>
        </w:rPr>
      </w:pPr>
    </w:p>
    <w:p w14:paraId="05779204" w14:textId="77777777" w:rsidR="00A37396" w:rsidRDefault="00A37396" w:rsidP="00A37396">
      <w:pPr>
        <w:jc w:val="right"/>
        <w:rPr>
          <w:b/>
        </w:rPr>
      </w:pPr>
    </w:p>
    <w:p w14:paraId="685D559B" w14:textId="77777777" w:rsidR="00A37396" w:rsidRDefault="00A37396" w:rsidP="00A37396">
      <w:pPr>
        <w:jc w:val="right"/>
        <w:rPr>
          <w:b/>
        </w:rPr>
      </w:pPr>
    </w:p>
    <w:p w14:paraId="177ED559" w14:textId="77777777" w:rsidR="00A37396" w:rsidRDefault="00A37396" w:rsidP="00A37396">
      <w:pPr>
        <w:jc w:val="right"/>
        <w:rPr>
          <w:b/>
        </w:rPr>
      </w:pPr>
    </w:p>
    <w:p w14:paraId="54375D11" w14:textId="77777777" w:rsidR="00A37396" w:rsidRDefault="00A37396" w:rsidP="00A37396">
      <w:pPr>
        <w:jc w:val="right"/>
        <w:rPr>
          <w:b/>
        </w:rPr>
      </w:pPr>
    </w:p>
    <w:p w14:paraId="1A4F451C" w14:textId="77777777" w:rsidR="00A37396" w:rsidRDefault="00A37396" w:rsidP="00A37396">
      <w:pPr>
        <w:jc w:val="right"/>
        <w:rPr>
          <w:b/>
        </w:rPr>
      </w:pPr>
    </w:p>
    <w:p w14:paraId="1FFE5BBB" w14:textId="77777777" w:rsidR="00A37396" w:rsidRPr="00FC00B5" w:rsidRDefault="00A37396" w:rsidP="00A37396">
      <w:pPr>
        <w:jc w:val="right"/>
        <w:rPr>
          <w:b/>
        </w:rPr>
      </w:pPr>
    </w:p>
    <w:p w14:paraId="1FCC1295" w14:textId="77777777" w:rsidR="00A37396" w:rsidRPr="00FC00B5" w:rsidRDefault="00A37396" w:rsidP="00A37396">
      <w:pPr>
        <w:jc w:val="right"/>
        <w:rPr>
          <w:b/>
        </w:rPr>
      </w:pPr>
      <w:r w:rsidRPr="00FC00B5">
        <w:rPr>
          <w:b/>
        </w:rPr>
        <w:t>Gödény Attila</w:t>
      </w:r>
    </w:p>
    <w:p w14:paraId="72F1938D" w14:textId="77777777" w:rsidR="00A37396" w:rsidRDefault="00A37396" w:rsidP="00A37396">
      <w:pPr>
        <w:jc w:val="right"/>
        <w:rPr>
          <w:b/>
        </w:rPr>
      </w:pPr>
      <w:r w:rsidRPr="00FC00B5">
        <w:rPr>
          <w:b/>
        </w:rPr>
        <w:t>Belső ellenőr</w:t>
      </w:r>
    </w:p>
    <w:p w14:paraId="495C1BC1" w14:textId="77777777" w:rsidR="00A37396" w:rsidRDefault="00A37396" w:rsidP="00CC36B9">
      <w:pPr>
        <w:rPr>
          <w:b/>
          <w:sz w:val="32"/>
          <w:szCs w:val="32"/>
        </w:rPr>
      </w:pPr>
    </w:p>
    <w:p w14:paraId="412F09F7" w14:textId="77777777" w:rsidR="00A37396" w:rsidRDefault="00A37396">
      <w:pPr>
        <w:rPr>
          <w:b/>
          <w:bCs/>
          <w:kern w:val="32"/>
        </w:rPr>
      </w:pPr>
      <w:r>
        <w:br w:type="page"/>
      </w:r>
    </w:p>
    <w:p w14:paraId="207AB007" w14:textId="77777777" w:rsidR="003B4842" w:rsidRPr="003B4842" w:rsidRDefault="003B4842" w:rsidP="003B4842">
      <w:pPr>
        <w:spacing w:before="120" w:after="120"/>
        <w:jc w:val="both"/>
        <w:rPr>
          <w:b/>
        </w:rPr>
      </w:pPr>
    </w:p>
    <w:p w14:paraId="0D9FC05F" w14:textId="55D67CB3" w:rsidR="00681637" w:rsidRDefault="00681637" w:rsidP="00750036">
      <w:pPr>
        <w:pStyle w:val="Cmsor1"/>
        <w:ind w:left="284"/>
        <w:jc w:val="center"/>
        <w:rPr>
          <w:rFonts w:ascii="Times New Roman" w:hAnsi="Times New Roman"/>
          <w:sz w:val="24"/>
          <w:szCs w:val="24"/>
        </w:rPr>
      </w:pPr>
      <w:bookmarkStart w:id="0" w:name="_Toc219982077"/>
      <w:r w:rsidRPr="00050E89">
        <w:rPr>
          <w:rFonts w:ascii="Times New Roman" w:hAnsi="Times New Roman"/>
          <w:sz w:val="24"/>
          <w:szCs w:val="24"/>
        </w:rPr>
        <w:t>VEZETŐI ÖSSZEFOGLALÓ</w:t>
      </w:r>
      <w:bookmarkEnd w:id="0"/>
    </w:p>
    <w:p w14:paraId="0B72C613" w14:textId="77777777" w:rsidR="00FA54C5" w:rsidRPr="00FA54C5" w:rsidRDefault="00FA54C5" w:rsidP="00FA54C5"/>
    <w:p w14:paraId="0E949BE4" w14:textId="6B698689" w:rsidR="00EA12E2" w:rsidRPr="003B4842" w:rsidRDefault="002C7091" w:rsidP="00644A35">
      <w:pPr>
        <w:spacing w:before="120" w:after="120"/>
        <w:jc w:val="both"/>
        <w:rPr>
          <w:b/>
        </w:rPr>
      </w:pPr>
      <w:r w:rsidRPr="003B4842">
        <w:rPr>
          <w:b/>
        </w:rPr>
        <w:t>A</w:t>
      </w:r>
      <w:r w:rsidR="002A4D85" w:rsidRPr="003B4842">
        <w:rPr>
          <w:b/>
        </w:rPr>
        <w:t xml:space="preserve"> </w:t>
      </w:r>
      <w:r w:rsidRPr="003B4842">
        <w:rPr>
          <w:b/>
        </w:rPr>
        <w:t xml:space="preserve">költségvetési szervek belső kontrollrendszeréről és belső ellenőrzéséről szóló </w:t>
      </w:r>
      <w:r w:rsidR="00002A8E" w:rsidRPr="003B4842">
        <w:rPr>
          <w:b/>
        </w:rPr>
        <w:br/>
      </w:r>
      <w:r w:rsidRPr="003B4842">
        <w:rPr>
          <w:b/>
        </w:rPr>
        <w:t>370/2011. (XII. 31.) Korm</w:t>
      </w:r>
      <w:r w:rsidR="002A4D85" w:rsidRPr="003B4842">
        <w:rPr>
          <w:b/>
        </w:rPr>
        <w:t xml:space="preserve">. </w:t>
      </w:r>
      <w:r w:rsidRPr="003B4842">
        <w:rPr>
          <w:b/>
        </w:rPr>
        <w:t xml:space="preserve">rendelet </w:t>
      </w:r>
      <w:r w:rsidR="00B41B65" w:rsidRPr="003B4842">
        <w:rPr>
          <w:b/>
        </w:rPr>
        <w:t>(a továbbiakban: Bkr</w:t>
      </w:r>
      <w:r w:rsidR="006065F3" w:rsidRPr="003B4842">
        <w:rPr>
          <w:b/>
        </w:rPr>
        <w:t>.</w:t>
      </w:r>
      <w:r w:rsidR="00681637" w:rsidRPr="003B4842">
        <w:rPr>
          <w:b/>
        </w:rPr>
        <w:t xml:space="preserve">) </w:t>
      </w:r>
      <w:r w:rsidRPr="003B4842">
        <w:rPr>
          <w:b/>
        </w:rPr>
        <w:t>48.</w:t>
      </w:r>
      <w:r w:rsidR="00CC5A35" w:rsidRPr="003B4842">
        <w:rPr>
          <w:b/>
        </w:rPr>
        <w:t xml:space="preserve"> </w:t>
      </w:r>
      <w:r w:rsidRPr="003B4842">
        <w:rPr>
          <w:b/>
        </w:rPr>
        <w:t>§-ának előírásai, valamint az államháztartásért felelős miniszter által közzéte</w:t>
      </w:r>
      <w:r w:rsidR="00674ACC" w:rsidRPr="003B4842">
        <w:rPr>
          <w:b/>
        </w:rPr>
        <w:t>tt útmutató sze</w:t>
      </w:r>
      <w:r w:rsidR="001938A3" w:rsidRPr="003B4842">
        <w:rPr>
          <w:b/>
        </w:rPr>
        <w:t>mpontjai alapján</w:t>
      </w:r>
      <w:r w:rsidR="00674ACC" w:rsidRPr="003B4842">
        <w:rPr>
          <w:b/>
        </w:rPr>
        <w:t xml:space="preserve"> összeállította</w:t>
      </w:r>
      <w:r w:rsidR="001938A3" w:rsidRPr="003B4842">
        <w:rPr>
          <w:b/>
        </w:rPr>
        <w:t>m</w:t>
      </w:r>
      <w:r w:rsidR="000A4232" w:rsidRPr="003B4842">
        <w:rPr>
          <w:b/>
        </w:rPr>
        <w:t xml:space="preserve"> </w:t>
      </w:r>
      <w:r w:rsidR="0053556C" w:rsidRPr="0053556C">
        <w:rPr>
          <w:b/>
        </w:rPr>
        <w:t>Kiskőrös</w:t>
      </w:r>
      <w:r w:rsidR="00C07886" w:rsidRPr="0053556C">
        <w:rPr>
          <w:b/>
        </w:rPr>
        <w:t xml:space="preserve"> Város</w:t>
      </w:r>
      <w:r w:rsidR="00674ACC" w:rsidRPr="0053556C">
        <w:rPr>
          <w:b/>
        </w:rPr>
        <w:t xml:space="preserve"> Önkormányzatának</w:t>
      </w:r>
      <w:r w:rsidR="00674ACC" w:rsidRPr="003B4842">
        <w:rPr>
          <w:b/>
        </w:rPr>
        <w:t xml:space="preserve"> </w:t>
      </w:r>
      <w:r w:rsidR="00D1019C">
        <w:rPr>
          <w:b/>
        </w:rPr>
        <w:t xml:space="preserve">(a továbbiakban Önkormányzat) </w:t>
      </w:r>
      <w:r w:rsidR="00674ACC" w:rsidRPr="003B4842">
        <w:rPr>
          <w:b/>
        </w:rPr>
        <w:t xml:space="preserve">éves ellenőrzési jelentését. </w:t>
      </w:r>
    </w:p>
    <w:p w14:paraId="7EE4FC7E" w14:textId="4A5B3346" w:rsidR="003B4842" w:rsidRDefault="003B4842" w:rsidP="00644A35">
      <w:pPr>
        <w:spacing w:before="120" w:after="120"/>
        <w:jc w:val="both"/>
      </w:pPr>
      <w:r w:rsidRPr="003B4842">
        <w:t xml:space="preserve">A belső ellenőrzési tevékenységet az önkormányzat </w:t>
      </w:r>
      <w:r w:rsidR="00B57894">
        <w:t xml:space="preserve">– a hivatal és az önkormányzat intézményeire vonatkozóan – </w:t>
      </w:r>
      <w:r w:rsidRPr="003B4842">
        <w:t>külső szolgáltató bevonásával látta el</w:t>
      </w:r>
      <w:r>
        <w:t>, mely</w:t>
      </w:r>
      <w:r w:rsidR="00B57894">
        <w:t>n</w:t>
      </w:r>
      <w:r>
        <w:t>e</w:t>
      </w:r>
      <w:r w:rsidR="00B57894">
        <w:t xml:space="preserve">k pénzügyi fedezete </w:t>
      </w:r>
      <w:r>
        <w:t xml:space="preserve">biztosított volt. </w:t>
      </w:r>
      <w:r w:rsidR="00B57894">
        <w:t>A belső ellenőrzés végrehajtásához szükséges személyi és tárgyi feltételeket a belső ellenőrzést végzőnek kell biztosítania, mely teljeskörűen megvalósult.</w:t>
      </w:r>
    </w:p>
    <w:p w14:paraId="343AF18E" w14:textId="334CAC1A" w:rsidR="00ED0B30" w:rsidRPr="003B4842" w:rsidRDefault="00893861" w:rsidP="00644A35">
      <w:pPr>
        <w:spacing w:before="120" w:after="120"/>
        <w:jc w:val="both"/>
      </w:pPr>
      <w:r w:rsidRPr="003B4842">
        <w:t xml:space="preserve">A </w:t>
      </w:r>
      <w:r w:rsidR="003B4842">
        <w:t>tárgyévben</w:t>
      </w:r>
      <w:r w:rsidR="00A34128" w:rsidRPr="003B4842">
        <w:t xml:space="preserve"> lefoly</w:t>
      </w:r>
      <w:r w:rsidR="008F73AA" w:rsidRPr="003B4842">
        <w:t xml:space="preserve">tatott ellenőrzések során </w:t>
      </w:r>
      <w:r w:rsidR="008F73AA" w:rsidRPr="003B4842">
        <w:sym w:font="Symbol" w:char="F02D"/>
      </w:r>
      <w:r w:rsidR="008F73AA" w:rsidRPr="003B4842">
        <w:t xml:space="preserve"> a</w:t>
      </w:r>
      <w:r w:rsidR="00A34128" w:rsidRPr="003B4842">
        <w:t>z önkormányzat és intézményei</w:t>
      </w:r>
      <w:r w:rsidR="008F73AA" w:rsidRPr="003B4842">
        <w:t xml:space="preserve"> működésének több területét, valamint a belső kontrollrendszert érintő </w:t>
      </w:r>
      <w:r w:rsidR="008F73AA" w:rsidRPr="003B4842">
        <w:sym w:font="Symbol" w:char="F02D"/>
      </w:r>
      <w:r w:rsidR="008F73AA" w:rsidRPr="003B4842">
        <w:t xml:space="preserve"> különböző súlyú </w:t>
      </w:r>
      <w:r w:rsidR="008F73AA" w:rsidRPr="003B4842">
        <w:sym w:font="Symbol" w:char="F02D"/>
      </w:r>
      <w:r w:rsidR="008F73AA" w:rsidRPr="003B4842">
        <w:t xml:space="preserve"> megállapításokat tett. A belső ellenőri javaslatokat az ellenőrzöttek és a</w:t>
      </w:r>
      <w:r w:rsidR="00B57894">
        <w:t xml:space="preserve">z érintett vezetők </w:t>
      </w:r>
      <w:r w:rsidR="008F73AA" w:rsidRPr="003B4842">
        <w:t>is elfogadt</w:t>
      </w:r>
      <w:r w:rsidR="00B57894">
        <w:t>ák</w:t>
      </w:r>
      <w:r w:rsidR="008F73AA" w:rsidRPr="003B4842">
        <w:t xml:space="preserve">, azok megvalósíthatóak voltak. </w:t>
      </w:r>
    </w:p>
    <w:p w14:paraId="585ECE27" w14:textId="79A50904" w:rsidR="008F73AA" w:rsidRPr="003B4842" w:rsidRDefault="008F73AA" w:rsidP="00644A35">
      <w:pPr>
        <w:spacing w:before="120" w:after="120"/>
        <w:jc w:val="both"/>
      </w:pPr>
      <w:r w:rsidRPr="003B4842">
        <w:t xml:space="preserve">A lezárt ellenőrzések </w:t>
      </w:r>
      <w:r w:rsidR="003D0371" w:rsidRPr="003B4842">
        <w:t>alapján</w:t>
      </w:r>
      <w:r w:rsidRPr="003B4842">
        <w:t xml:space="preserve"> büntető-, szabálysértési, kártérítési, illetve fegyelmi eljárás megindítására okot adó cselekmény, mulasztás vagy hiányosság gyanúja nem merült fel.</w:t>
      </w:r>
    </w:p>
    <w:p w14:paraId="7F908AFC" w14:textId="663862DD" w:rsidR="00B57894" w:rsidRDefault="00B57894" w:rsidP="00B57894">
      <w:pPr>
        <w:widowControl w:val="0"/>
        <w:spacing w:before="120" w:after="120"/>
        <w:jc w:val="both"/>
      </w:pPr>
      <w:r>
        <w:t xml:space="preserve">Az önkormányzat vezetése elhivatott a belső kontrollrendszer továbbfejlesztése iránt, melyhez egyre jobban támaszkodik a belső ellenőrzésre </w:t>
      </w:r>
      <w:r w:rsidRPr="00BE059D">
        <w:t xml:space="preserve">a folyamatokban rejlő kockázatok feltárásával, a kockázatok kezelésével, illetve a folyamatok optimalizálásával kapcsolatosan felmerült kérdésekben. </w:t>
      </w:r>
    </w:p>
    <w:p w14:paraId="29BEF721" w14:textId="6730DE41" w:rsidR="00A34128" w:rsidRPr="003B4842" w:rsidRDefault="008F73AA" w:rsidP="00644A35">
      <w:pPr>
        <w:spacing w:before="120" w:after="120"/>
        <w:jc w:val="both"/>
      </w:pPr>
      <w:r w:rsidRPr="003B4842">
        <w:t>Az ellenőrzési tevékenység során a jövőben is nagy hangsúlyt kell fektetni a gazdálkodásban rejlő kockázatok figyelemmel k</w:t>
      </w:r>
      <w:r w:rsidR="001B549C" w:rsidRPr="003B4842">
        <w:t>í</w:t>
      </w:r>
      <w:r w:rsidRPr="003B4842">
        <w:t xml:space="preserve">sérésére, az informatikai rendszerek kockázatainak feltárására, </w:t>
      </w:r>
      <w:r w:rsidR="000144B2" w:rsidRPr="003B4842">
        <w:t>és a</w:t>
      </w:r>
      <w:r w:rsidR="00027739" w:rsidRPr="003B4842">
        <w:t xml:space="preserve"> tevékenységben rejlő kockázatok feltárására, továbbá fontos feladat a kontrollpontok megfelelő kialakításának vizsgálat</w:t>
      </w:r>
      <w:r w:rsidR="00E25C3A" w:rsidRPr="003B4842">
        <w:t>a és</w:t>
      </w:r>
      <w:r w:rsidR="00027739" w:rsidRPr="003B4842">
        <w:t xml:space="preserve"> a belső kontrollrendszer fejlesztése</w:t>
      </w:r>
      <w:r w:rsidR="00ED0B30" w:rsidRPr="003B4842">
        <w:t>.</w:t>
      </w:r>
    </w:p>
    <w:p w14:paraId="4D335F15" w14:textId="77777777" w:rsidR="00342808" w:rsidRPr="00BE7B74" w:rsidRDefault="00342808">
      <w:pPr>
        <w:rPr>
          <w:highlight w:val="red"/>
        </w:rPr>
      </w:pPr>
      <w:r w:rsidRPr="00BE7B74">
        <w:rPr>
          <w:highlight w:val="red"/>
        </w:rPr>
        <w:br w:type="page"/>
      </w:r>
    </w:p>
    <w:p w14:paraId="46D38F35" w14:textId="45E5EC2E" w:rsidR="00027739" w:rsidRDefault="00027739" w:rsidP="00F216AE">
      <w:pPr>
        <w:jc w:val="both"/>
        <w:rPr>
          <w:highlight w:val="yellow"/>
        </w:rPr>
      </w:pPr>
    </w:p>
    <w:p w14:paraId="20A28019" w14:textId="77777777" w:rsidR="00B84546" w:rsidRPr="00742ECF" w:rsidRDefault="00B84546" w:rsidP="00F216AE">
      <w:pPr>
        <w:jc w:val="both"/>
        <w:rPr>
          <w:highlight w:val="yellow"/>
        </w:rPr>
      </w:pPr>
    </w:p>
    <w:p w14:paraId="3D29B148" w14:textId="77777777" w:rsidR="003F25C1" w:rsidRPr="00742ECF" w:rsidRDefault="00050E89" w:rsidP="00750036">
      <w:pPr>
        <w:pStyle w:val="Cmsor1"/>
        <w:ind w:left="284"/>
        <w:jc w:val="center"/>
        <w:rPr>
          <w:rFonts w:ascii="Times New Roman" w:hAnsi="Times New Roman"/>
          <w:sz w:val="24"/>
          <w:szCs w:val="24"/>
        </w:rPr>
      </w:pPr>
      <w:bookmarkStart w:id="1" w:name="_Toc219982078"/>
      <w:r w:rsidRPr="00742ECF">
        <w:rPr>
          <w:rFonts w:ascii="Times New Roman" w:hAnsi="Times New Roman"/>
          <w:sz w:val="24"/>
          <w:szCs w:val="24"/>
        </w:rPr>
        <w:t>TARTALOMJEGYZÉK</w:t>
      </w:r>
      <w:bookmarkEnd w:id="1"/>
    </w:p>
    <w:p w14:paraId="0382E682" w14:textId="77777777" w:rsidR="00050E89" w:rsidRPr="00742ECF" w:rsidRDefault="00050E89" w:rsidP="00050E89"/>
    <w:p w14:paraId="5D9B9BBC" w14:textId="792BBA98" w:rsidR="00D1019C" w:rsidRDefault="003F25C1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742ECF">
        <w:fldChar w:fldCharType="begin"/>
      </w:r>
      <w:r w:rsidRPr="00742ECF">
        <w:instrText xml:space="preserve"> TOC \o "1-3" \h \z \u </w:instrText>
      </w:r>
      <w:r w:rsidRPr="00742ECF">
        <w:fldChar w:fldCharType="separate"/>
      </w:r>
      <w:hyperlink w:anchor="_Toc219982077" w:history="1">
        <w:r w:rsidR="00D1019C" w:rsidRPr="00AC077C">
          <w:rPr>
            <w:rStyle w:val="Hiperhivatkozs"/>
            <w:noProof/>
          </w:rPr>
          <w:t>VEZETŐI ÖSSZEFOGLALÓ</w:t>
        </w:r>
        <w:r w:rsidR="00D1019C">
          <w:rPr>
            <w:noProof/>
            <w:webHidden/>
          </w:rPr>
          <w:tab/>
        </w:r>
        <w:r w:rsidR="00D1019C">
          <w:rPr>
            <w:noProof/>
            <w:webHidden/>
          </w:rPr>
          <w:fldChar w:fldCharType="begin"/>
        </w:r>
        <w:r w:rsidR="00D1019C">
          <w:rPr>
            <w:noProof/>
            <w:webHidden/>
          </w:rPr>
          <w:instrText xml:space="preserve"> PAGEREF _Toc219982077 \h </w:instrText>
        </w:r>
        <w:r w:rsidR="00D1019C">
          <w:rPr>
            <w:noProof/>
            <w:webHidden/>
          </w:rPr>
        </w:r>
        <w:r w:rsidR="00D1019C">
          <w:rPr>
            <w:noProof/>
            <w:webHidden/>
          </w:rPr>
          <w:fldChar w:fldCharType="separate"/>
        </w:r>
        <w:r w:rsidR="00D1019C">
          <w:rPr>
            <w:noProof/>
            <w:webHidden/>
          </w:rPr>
          <w:t>2</w:t>
        </w:r>
        <w:r w:rsidR="00D1019C">
          <w:rPr>
            <w:noProof/>
            <w:webHidden/>
          </w:rPr>
          <w:fldChar w:fldCharType="end"/>
        </w:r>
      </w:hyperlink>
    </w:p>
    <w:p w14:paraId="35B2665F" w14:textId="79054DB3" w:rsidR="00D1019C" w:rsidRDefault="00D1019C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78" w:history="1">
        <w:r w:rsidRPr="00AC077C">
          <w:rPr>
            <w:rStyle w:val="Hiperhivatkozs"/>
            <w:noProof/>
          </w:rPr>
          <w:t>TARTALOMJEGYZÉK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80E13A5" w14:textId="4593D1BA" w:rsidR="00D1019C" w:rsidRDefault="00D1019C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79" w:history="1">
        <w:r w:rsidRPr="00AC077C">
          <w:rPr>
            <w:rStyle w:val="Hiperhivatkozs"/>
            <w:noProof/>
          </w:rPr>
          <w:t>I.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noProof/>
          </w:rPr>
          <w:t>AZ ELLENŐRZÉSI OSZTÁLY ÁLTAL VÉGZETT TEVÉKENYSÉG BEMUTATÁSA ÖNÉRTÉKELÉS ALAPJÁN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145F34" w14:textId="367A7327" w:rsidR="00D1019C" w:rsidRDefault="00D1019C">
      <w:pPr>
        <w:pStyle w:val="TJ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0" w:history="1">
        <w:r w:rsidRPr="00AC077C">
          <w:rPr>
            <w:rStyle w:val="Hiperhivatkozs"/>
            <w:noProof/>
          </w:rPr>
          <w:t>I/1.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noProof/>
          </w:rPr>
          <w:t xml:space="preserve"> Az éves ellenőrzési tervben foglalt feladatok teljesítésének értékelése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B954BEB" w14:textId="301B813D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1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I/1/a) A tárgyévre vonatkozó éves ellenőrzési terv teljesítése, az ellenőrzések összesítése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8E644B" w14:textId="0599A2F2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2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I/1/b) Az ellenőrzések során büntető-, szabálysértési, kártérítési, illetve fegyelmi eljárás megindítására okot adó cselekmény, mulasztás vagy hiányosság gyanúja kapcsán tett jelentések száma és rövid összefoglalása: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AA56B4" w14:textId="73677CDD" w:rsidR="00D1019C" w:rsidRDefault="00D1019C">
      <w:pPr>
        <w:pStyle w:val="TJ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3" w:history="1">
        <w:r w:rsidRPr="00AC077C">
          <w:rPr>
            <w:rStyle w:val="Hiperhivatkozs"/>
            <w:noProof/>
          </w:rPr>
          <w:t>I/2. A bizonyosságot adó tevékenységet elősegítő és akadályozó tényezők bemutatása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CD1FD7" w14:textId="59E751BE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4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I/2/a) A belső ellenőrzési egység humánerőforrás ellátottsága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4B5CE3" w14:textId="699CDDE0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5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I/2/b) A belső ellenőrzési egység és a belső ellenőrök szervezeti és funkcionális függetlenségének biztosítása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374BE0" w14:textId="7FE6B3F7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6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I/2/c) Összeférhetetlenségi esetek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66C14A" w14:textId="32317A81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7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I/2/d) A belső ellenőri jogokkal kapcsolatos esetleges korlátozások bemutatása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1229E5" w14:textId="2FC00BC9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8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I/2/e) A belső ellenőrzés végrehajtását akadályozó tényezők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DDE1340" w14:textId="50B61BD1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89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I/2/f) Az ellenőrzések nyilvántartása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B956F04" w14:textId="7DB30C2F" w:rsidR="00D1019C" w:rsidRDefault="00D1019C">
      <w:pPr>
        <w:pStyle w:val="TJ3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0" w:history="1">
        <w:r w:rsidRPr="00AC077C">
          <w:rPr>
            <w:rStyle w:val="Hiperhivatkozs"/>
            <w:rFonts w:eastAsia="MS Mincho"/>
            <w:i/>
            <w:noProof/>
            <w:lang w:eastAsia="ja-JP"/>
          </w:rPr>
          <w:t>I/2/g) Az ellenőrzési tevékenység fejlesztésére vonatkozó javaslatok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D0D487" w14:textId="3EDF72A5" w:rsidR="00D1019C" w:rsidRDefault="00D1019C">
      <w:pPr>
        <w:pStyle w:val="TJ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1" w:history="1">
        <w:r w:rsidRPr="00AC077C">
          <w:rPr>
            <w:rStyle w:val="Hiperhivatkozs"/>
            <w:noProof/>
          </w:rPr>
          <w:t>I/3. A tanácsadó tevékenység bemutatása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762458" w14:textId="6F71457D" w:rsidR="00D1019C" w:rsidRDefault="00D1019C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2" w:history="1">
        <w:r w:rsidRPr="00AC077C">
          <w:rPr>
            <w:rStyle w:val="Hiperhivatkozs"/>
            <w:noProof/>
          </w:rPr>
          <w:t>II.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noProof/>
          </w:rPr>
          <w:t>A BELSŐ KONTROLLRENDSZER MŰKÖDÉSÉNEK ÉRTÉKELÉSE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B5D33FD" w14:textId="4364F634" w:rsidR="00D1019C" w:rsidRDefault="00D1019C">
      <w:pPr>
        <w:pStyle w:val="TJ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3" w:history="1">
        <w:r w:rsidRPr="00AC077C">
          <w:rPr>
            <w:rStyle w:val="Hiperhivatkozs"/>
            <w:noProof/>
          </w:rPr>
          <w:t>II/1. A belső kontrollrendszer szabályszerűségének, gazdaságosságának, hatékonyságának és eredményességének növelése, javítása érdekében tett fontosabb javaslatok.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1A039AB" w14:textId="7ECCBE26" w:rsidR="00D1019C" w:rsidRDefault="00D1019C">
      <w:pPr>
        <w:pStyle w:val="TJ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4" w:history="1">
        <w:r w:rsidRPr="00AC077C">
          <w:rPr>
            <w:rStyle w:val="Hiperhivatkozs"/>
            <w:noProof/>
          </w:rPr>
          <w:t>II/2. A Belső kontrollrendszer öt elemének értékelése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AD116E8" w14:textId="2CE3FD96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5" w:history="1">
        <w:r w:rsidRPr="00AC077C">
          <w:rPr>
            <w:rStyle w:val="Hiperhivatkozs"/>
            <w:i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Kontrollkörnyezet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268AE8D" w14:textId="06887634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6" w:history="1">
        <w:r w:rsidRPr="00AC077C">
          <w:rPr>
            <w:rStyle w:val="Hiperhivatkozs"/>
            <w:i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Integrált kockázatkezelési rendszer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FD431F" w14:textId="69159634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7" w:history="1">
        <w:r w:rsidRPr="00AC077C">
          <w:rPr>
            <w:rStyle w:val="Hiperhivatkozs"/>
            <w:i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Kontrolltevékenységek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304C551" w14:textId="5FED37DE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8" w:history="1">
        <w:r w:rsidRPr="00AC077C">
          <w:rPr>
            <w:rStyle w:val="Hiperhivatkozs"/>
            <w:i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Információ és kommunikáció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9129215" w14:textId="52B63979" w:rsidR="00D1019C" w:rsidRDefault="00D1019C">
      <w:pPr>
        <w:pStyle w:val="TJ3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099" w:history="1">
        <w:r w:rsidRPr="00AC077C">
          <w:rPr>
            <w:rStyle w:val="Hiperhivatkozs"/>
            <w:i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i/>
            <w:noProof/>
          </w:rPr>
          <w:t>Nyomon követési rendszer (monitoring)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7B31C7" w14:textId="1051C2B7" w:rsidR="00D1019C" w:rsidRDefault="00D1019C">
      <w:pPr>
        <w:pStyle w:val="TJ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982100" w:history="1">
        <w:r w:rsidRPr="00AC077C">
          <w:rPr>
            <w:rStyle w:val="Hiperhivatkozs"/>
            <w:noProof/>
          </w:rPr>
          <w:t>III.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AC077C">
          <w:rPr>
            <w:rStyle w:val="Hiperhivatkozs"/>
            <w:noProof/>
          </w:rPr>
          <w:t>AZ INTÉZKEDÉSI TERVEK MEGVALÓSÍTÁSA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_Toc219982100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DEBB6A1" w14:textId="09318CC4" w:rsidR="003F25C1" w:rsidRPr="00742ECF" w:rsidRDefault="003F25C1" w:rsidP="00342808">
      <w:pPr>
        <w:spacing w:after="120" w:line="360" w:lineRule="auto"/>
        <w:jc w:val="both"/>
      </w:pPr>
      <w:r w:rsidRPr="00742ECF">
        <w:rPr>
          <w:b/>
          <w:bCs/>
        </w:rPr>
        <w:fldChar w:fldCharType="end"/>
      </w:r>
    </w:p>
    <w:p w14:paraId="76CA115B" w14:textId="77777777" w:rsidR="00F60CA9" w:rsidRPr="00742ECF" w:rsidRDefault="003F25C1" w:rsidP="00A1009A">
      <w:pPr>
        <w:jc w:val="both"/>
      </w:pPr>
      <w:r w:rsidRPr="00742ECF">
        <w:br w:type="page"/>
      </w:r>
    </w:p>
    <w:p w14:paraId="4108CC37" w14:textId="77777777" w:rsidR="00F757DF" w:rsidRDefault="009D2A8B" w:rsidP="00A648D0">
      <w:pPr>
        <w:pStyle w:val="Cmsor1"/>
        <w:numPr>
          <w:ilvl w:val="0"/>
          <w:numId w:val="1"/>
        </w:numPr>
        <w:ind w:left="284" w:hanging="229"/>
        <w:jc w:val="center"/>
        <w:rPr>
          <w:rFonts w:ascii="Times New Roman" w:hAnsi="Times New Roman"/>
          <w:sz w:val="24"/>
          <w:szCs w:val="24"/>
        </w:rPr>
      </w:pPr>
      <w:bookmarkStart w:id="2" w:name="_Toc219982079"/>
      <w:r w:rsidRPr="00742ECF">
        <w:rPr>
          <w:rFonts w:ascii="Times New Roman" w:hAnsi="Times New Roman"/>
          <w:sz w:val="24"/>
          <w:szCs w:val="24"/>
        </w:rPr>
        <w:lastRenderedPageBreak/>
        <w:t xml:space="preserve">AZ ELLENŐRZÉSI </w:t>
      </w:r>
      <w:r w:rsidR="00742ECF">
        <w:rPr>
          <w:rFonts w:ascii="Times New Roman" w:hAnsi="Times New Roman"/>
          <w:sz w:val="24"/>
          <w:szCs w:val="24"/>
        </w:rPr>
        <w:t>O</w:t>
      </w:r>
      <w:r w:rsidRPr="00742ECF">
        <w:rPr>
          <w:rFonts w:ascii="Times New Roman" w:hAnsi="Times New Roman"/>
          <w:sz w:val="24"/>
          <w:szCs w:val="24"/>
        </w:rPr>
        <w:t>SZTÁLY ÁLTAL VÉGZETT TEVÉKENYSÉG BEMUTATÁSA ÖNÉRTÉKELÉS ALAPJÁN</w:t>
      </w:r>
      <w:bookmarkEnd w:id="2"/>
    </w:p>
    <w:p w14:paraId="55A3D711" w14:textId="77777777" w:rsidR="003174AC" w:rsidRPr="003174AC" w:rsidRDefault="003174AC" w:rsidP="003174AC"/>
    <w:p w14:paraId="057423DB" w14:textId="77777777" w:rsidR="00F757DF" w:rsidRDefault="003F25C1" w:rsidP="00D756D5">
      <w:pPr>
        <w:pStyle w:val="Cmsor2"/>
        <w:rPr>
          <w:rFonts w:ascii="Times New Roman" w:hAnsi="Times New Roman"/>
          <w:i w:val="0"/>
          <w:sz w:val="24"/>
          <w:szCs w:val="24"/>
        </w:rPr>
      </w:pPr>
      <w:bookmarkStart w:id="3" w:name="_Toc219982080"/>
      <w:r w:rsidRPr="00742ECF">
        <w:rPr>
          <w:rFonts w:ascii="Times New Roman" w:hAnsi="Times New Roman"/>
          <w:i w:val="0"/>
          <w:sz w:val="24"/>
          <w:szCs w:val="24"/>
        </w:rPr>
        <w:t>I/1.</w:t>
      </w:r>
      <w:r w:rsidR="00D756D5" w:rsidRPr="00742ECF">
        <w:rPr>
          <w:rFonts w:ascii="Times New Roman" w:hAnsi="Times New Roman"/>
          <w:i w:val="0"/>
          <w:sz w:val="24"/>
          <w:szCs w:val="24"/>
        </w:rPr>
        <w:tab/>
      </w:r>
      <w:r w:rsidRPr="00742ECF">
        <w:rPr>
          <w:rFonts w:ascii="Times New Roman" w:hAnsi="Times New Roman"/>
          <w:i w:val="0"/>
          <w:sz w:val="24"/>
          <w:szCs w:val="24"/>
        </w:rPr>
        <w:t xml:space="preserve"> </w:t>
      </w:r>
      <w:r w:rsidR="00F757DF" w:rsidRPr="00742ECF">
        <w:rPr>
          <w:rFonts w:ascii="Times New Roman" w:hAnsi="Times New Roman"/>
          <w:i w:val="0"/>
          <w:sz w:val="24"/>
          <w:szCs w:val="24"/>
        </w:rPr>
        <w:t>Az éves ellenőrzési tervben foglalt feladatok teljesítésének értékelése</w:t>
      </w:r>
      <w:bookmarkEnd w:id="3"/>
    </w:p>
    <w:p w14:paraId="56F15390" w14:textId="77777777" w:rsidR="003174AC" w:rsidRDefault="003174AC" w:rsidP="00F242A4">
      <w:pPr>
        <w:spacing w:before="120" w:after="120"/>
        <w:jc w:val="both"/>
      </w:pPr>
    </w:p>
    <w:p w14:paraId="20ABA3CB" w14:textId="77777777" w:rsidR="00D32695" w:rsidRDefault="007D1D93" w:rsidP="0053556C">
      <w:pPr>
        <w:spacing w:before="120" w:after="120"/>
        <w:jc w:val="both"/>
      </w:pPr>
      <w:r>
        <w:t xml:space="preserve">Az </w:t>
      </w:r>
      <w:r w:rsidR="00D1019C">
        <w:t>Ö</w:t>
      </w:r>
      <w:r w:rsidR="00B7567D">
        <w:t xml:space="preserve">nkormányzat </w:t>
      </w:r>
      <w:r w:rsidR="0053556C">
        <w:t xml:space="preserve">külső szolgáltató igénybevételével biztosította a belső ellenőrzési tevékenység ellátását, melyhez a szükséges megállapodást megkötötte. </w:t>
      </w:r>
    </w:p>
    <w:p w14:paraId="0F8B523F" w14:textId="63BE901D" w:rsidR="007D1D93" w:rsidRPr="00907B43" w:rsidRDefault="00D1019C" w:rsidP="0053556C">
      <w:pPr>
        <w:spacing w:before="120" w:after="120"/>
        <w:jc w:val="both"/>
      </w:pPr>
      <w:r>
        <w:t>Az</w:t>
      </w:r>
      <w:r w:rsidR="00C07886">
        <w:t xml:space="preserve"> </w:t>
      </w:r>
      <w:r w:rsidR="00D32695">
        <w:t>Önkormányzat</w:t>
      </w:r>
      <w:r w:rsidR="005405F5">
        <w:t xml:space="preserve"> </w:t>
      </w:r>
      <w:r w:rsidR="005405F5" w:rsidRPr="00424E8B">
        <w:t>202</w:t>
      </w:r>
      <w:r w:rsidRPr="00424E8B">
        <w:t>5</w:t>
      </w:r>
      <w:r w:rsidR="007D1D93" w:rsidRPr="00424E8B">
        <w:t xml:space="preserve">. </w:t>
      </w:r>
      <w:r w:rsidR="00C07886" w:rsidRPr="00424E8B">
        <w:t xml:space="preserve">évi belső ellenőrzési tervében </w:t>
      </w:r>
      <w:r w:rsidR="00424E8B" w:rsidRPr="00424E8B">
        <w:t>4</w:t>
      </w:r>
      <w:r w:rsidR="007D1D93" w:rsidRPr="00424E8B">
        <w:t xml:space="preserve"> ellenőrzés </w:t>
      </w:r>
      <w:r w:rsidR="00893861" w:rsidRPr="00424E8B">
        <w:t>szerepelt, melyből valamennyi ellenőrzés</w:t>
      </w:r>
      <w:r w:rsidR="00871039">
        <w:t xml:space="preserve"> </w:t>
      </w:r>
      <w:r w:rsidR="007D1D93">
        <w:t>lefolytatá</w:t>
      </w:r>
      <w:r w:rsidR="00893861">
        <w:t xml:space="preserve">sára sor került. </w:t>
      </w:r>
    </w:p>
    <w:p w14:paraId="78C47EF4" w14:textId="07A596F7" w:rsidR="007D1D93" w:rsidRDefault="007D1D93" w:rsidP="00F242A4">
      <w:pPr>
        <w:pStyle w:val="Listaszerbekezds"/>
        <w:spacing w:before="120" w:after="120"/>
        <w:ind w:left="0"/>
        <w:jc w:val="both"/>
      </w:pPr>
      <w:r>
        <w:t>A település vonatkozásában elvégzett ellenőrzéseket az alábbi táblázat tartalmazza, külön nem kiemelve az év folyamán telefonon, e-mailben és a helyszíni egyeztetések során adott iránymutatásokat, tanácsadásokat konkrét, az operatív működés során felmerülő kérdésekkel kapcsolatban.</w:t>
      </w:r>
    </w:p>
    <w:p w14:paraId="079D8FD1" w14:textId="5E28C512" w:rsidR="00E5740D" w:rsidRDefault="00893861" w:rsidP="00F242A4">
      <w:pPr>
        <w:pStyle w:val="Listaszerbekezds"/>
        <w:spacing w:before="120" w:after="120"/>
        <w:ind w:left="0"/>
        <w:jc w:val="both"/>
      </w:pPr>
      <w:r>
        <w:t>Soron kívüli el</w:t>
      </w:r>
      <w:r w:rsidR="000A4232">
        <w:t>lenőrzésre nem kerül</w:t>
      </w:r>
      <w:r>
        <w:t xml:space="preserve"> </w:t>
      </w:r>
      <w:r w:rsidR="008D3193">
        <w:t>sor</w:t>
      </w:r>
      <w:r>
        <w:t xml:space="preserve">. </w:t>
      </w:r>
      <w:r w:rsidR="007D1D93">
        <w:t>Az éves ellenőrzési tervben módosítás nem történt.</w:t>
      </w:r>
    </w:p>
    <w:p w14:paraId="42A306A3" w14:textId="77777777" w:rsidR="00591400" w:rsidRPr="00A37396" w:rsidRDefault="00591400" w:rsidP="00591400">
      <w:pPr>
        <w:pStyle w:val="Cmsor3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4" w:name="_Toc219982081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I/1/a) A tárgyévre vonatkozó éves ellenőrzési terv teljesítése, az ellenőrzések összesítése</w:t>
      </w:r>
      <w:bookmarkEnd w:id="4"/>
    </w:p>
    <w:p w14:paraId="009D316C" w14:textId="77777777" w:rsidR="00BE7B74" w:rsidRDefault="00BE7B74" w:rsidP="00BE7B74">
      <w:pPr>
        <w:rPr>
          <w:rFonts w:eastAsia="MS Mincho"/>
          <w:lang w:eastAsia="ja-JP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5"/>
        <w:gridCol w:w="2265"/>
      </w:tblGrid>
      <w:tr w:rsidR="00BE7B74" w:rsidRPr="00424E8B" w14:paraId="755457A3" w14:textId="77777777" w:rsidTr="00297AF1">
        <w:tc>
          <w:tcPr>
            <w:tcW w:w="846" w:type="dxa"/>
            <w:shd w:val="clear" w:color="auto" w:fill="B6DDE8" w:themeFill="accent5" w:themeFillTint="66"/>
          </w:tcPr>
          <w:p w14:paraId="46E58CE1" w14:textId="77A2ECD0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Ssz.</w:t>
            </w:r>
          </w:p>
        </w:tc>
        <w:tc>
          <w:tcPr>
            <w:tcW w:w="3684" w:type="dxa"/>
            <w:shd w:val="clear" w:color="auto" w:fill="B6DDE8" w:themeFill="accent5" w:themeFillTint="66"/>
          </w:tcPr>
          <w:p w14:paraId="6F5A7691" w14:textId="172F9D16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Ellenőrzés címe</w:t>
            </w:r>
          </w:p>
        </w:tc>
        <w:tc>
          <w:tcPr>
            <w:tcW w:w="2265" w:type="dxa"/>
            <w:shd w:val="clear" w:color="auto" w:fill="B6DDE8" w:themeFill="accent5" w:themeFillTint="66"/>
          </w:tcPr>
          <w:p w14:paraId="7C8388EA" w14:textId="3C4D3C33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Ellenőrzés típusa</w:t>
            </w:r>
          </w:p>
        </w:tc>
        <w:tc>
          <w:tcPr>
            <w:tcW w:w="2265" w:type="dxa"/>
            <w:shd w:val="clear" w:color="auto" w:fill="B6DDE8" w:themeFill="accent5" w:themeFillTint="66"/>
          </w:tcPr>
          <w:p w14:paraId="5D287D1B" w14:textId="203FA765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Ellenőrzés státusza</w:t>
            </w:r>
          </w:p>
        </w:tc>
      </w:tr>
      <w:tr w:rsidR="00BE7B74" w:rsidRPr="00424E8B" w14:paraId="7786A9DC" w14:textId="77777777" w:rsidTr="003174AC">
        <w:trPr>
          <w:trHeight w:val="561"/>
        </w:trPr>
        <w:tc>
          <w:tcPr>
            <w:tcW w:w="846" w:type="dxa"/>
          </w:tcPr>
          <w:p w14:paraId="3FB2F875" w14:textId="169706C7" w:rsidR="00BE7B74" w:rsidRPr="00424E8B" w:rsidRDefault="00104F53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1.</w:t>
            </w:r>
          </w:p>
        </w:tc>
        <w:tc>
          <w:tcPr>
            <w:tcW w:w="3684" w:type="dxa"/>
          </w:tcPr>
          <w:p w14:paraId="2444BFCA" w14:textId="77777777" w:rsidR="0053556C" w:rsidRPr="0053556C" w:rsidRDefault="0053556C" w:rsidP="0053556C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3556C">
              <w:rPr>
                <w:rFonts w:eastAsia="MS Mincho"/>
                <w:sz w:val="20"/>
                <w:szCs w:val="20"/>
                <w:lang w:eastAsia="ja-JP"/>
              </w:rPr>
              <w:t>Az Önkormányzat által irányított költségvetési szervek esetében a dolgozók besorolásának ellenőrzése</w:t>
            </w:r>
          </w:p>
          <w:p w14:paraId="4FF27E3D" w14:textId="7FFC001F" w:rsidR="00A37396" w:rsidRPr="00424E8B" w:rsidRDefault="00A37396" w:rsidP="00104F53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24E1CCEB" w14:textId="0B1A0344" w:rsidR="00BE7B74" w:rsidRPr="00424E8B" w:rsidRDefault="00104F53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 xml:space="preserve">Szabályszerűségi </w:t>
            </w:r>
          </w:p>
        </w:tc>
        <w:tc>
          <w:tcPr>
            <w:tcW w:w="2265" w:type="dxa"/>
          </w:tcPr>
          <w:p w14:paraId="057F1649" w14:textId="518594DA" w:rsidR="00BE7B74" w:rsidRPr="00424E8B" w:rsidRDefault="00424E8B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V</w:t>
            </w:r>
            <w:r w:rsidR="00FC5A24" w:rsidRPr="00424E8B">
              <w:rPr>
                <w:rFonts w:eastAsia="MS Mincho"/>
                <w:sz w:val="20"/>
                <w:szCs w:val="20"/>
                <w:lang w:eastAsia="ja-JP"/>
              </w:rPr>
              <w:t>égrehajt</w:t>
            </w:r>
            <w:r w:rsidR="003174AC" w:rsidRPr="00424E8B">
              <w:rPr>
                <w:rFonts w:eastAsia="MS Mincho"/>
                <w:sz w:val="20"/>
                <w:szCs w:val="20"/>
                <w:lang w:eastAsia="ja-JP"/>
              </w:rPr>
              <w:t>ott</w:t>
            </w:r>
          </w:p>
        </w:tc>
      </w:tr>
      <w:tr w:rsidR="00BE7B74" w:rsidRPr="00424E8B" w14:paraId="7386F374" w14:textId="77777777" w:rsidTr="003174AC">
        <w:trPr>
          <w:trHeight w:val="570"/>
        </w:trPr>
        <w:tc>
          <w:tcPr>
            <w:tcW w:w="846" w:type="dxa"/>
          </w:tcPr>
          <w:p w14:paraId="042F57BC" w14:textId="0153731D" w:rsidR="00BE7B74" w:rsidRPr="00424E8B" w:rsidRDefault="00104F53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2.</w:t>
            </w:r>
          </w:p>
        </w:tc>
        <w:tc>
          <w:tcPr>
            <w:tcW w:w="3684" w:type="dxa"/>
          </w:tcPr>
          <w:p w14:paraId="5C8B78ED" w14:textId="504134EC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A</w:t>
            </w:r>
            <w:r w:rsidRPr="00424E8B">
              <w:rPr>
                <w:rFonts w:eastAsia="MS Mincho"/>
                <w:sz w:val="20"/>
                <w:szCs w:val="20"/>
                <w:lang w:eastAsia="ja-JP"/>
              </w:rPr>
              <w:t>z Önkormányzat, a Hivatal és a nemzetiségi önkormányzatok a rendezvényekhez beszerzett élelmiszerek vásárlásához, illetve a koszorúk beszerzéséhez kapcsolódó számviteli nyilvántartások ellenőrzése</w:t>
            </w:r>
          </w:p>
          <w:p w14:paraId="27456FAF" w14:textId="77777777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69C1A538" w14:textId="6B972580" w:rsidR="00187543" w:rsidRPr="00424E8B" w:rsidRDefault="00424E8B" w:rsidP="00187543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P</w:t>
            </w:r>
            <w:r w:rsidR="00187543" w:rsidRPr="00424E8B">
              <w:rPr>
                <w:rFonts w:eastAsia="MS Mincho"/>
                <w:sz w:val="20"/>
                <w:szCs w:val="20"/>
                <w:lang w:eastAsia="ja-JP"/>
              </w:rPr>
              <w:t>énzügyi ellenőrzés</w:t>
            </w:r>
          </w:p>
          <w:p w14:paraId="2DDA62BE" w14:textId="77777777" w:rsidR="00BE7B74" w:rsidRPr="00424E8B" w:rsidRDefault="00BE7B74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2E0AE885" w14:textId="34CD5917" w:rsidR="00BE7B74" w:rsidRPr="00424E8B" w:rsidRDefault="00424E8B" w:rsidP="00BE7B74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V</w:t>
            </w:r>
            <w:r w:rsidR="00FC5A24" w:rsidRPr="00424E8B">
              <w:rPr>
                <w:rFonts w:eastAsia="MS Mincho"/>
                <w:sz w:val="20"/>
                <w:szCs w:val="20"/>
                <w:lang w:eastAsia="ja-JP"/>
              </w:rPr>
              <w:t>égrehajt</w:t>
            </w:r>
            <w:r w:rsidR="003174AC" w:rsidRPr="00424E8B">
              <w:rPr>
                <w:rFonts w:eastAsia="MS Mincho"/>
                <w:sz w:val="20"/>
                <w:szCs w:val="20"/>
                <w:lang w:eastAsia="ja-JP"/>
              </w:rPr>
              <w:t>ott</w:t>
            </w:r>
          </w:p>
        </w:tc>
      </w:tr>
      <w:tr w:rsidR="00424E8B" w:rsidRPr="00424E8B" w14:paraId="3507F10E" w14:textId="77777777" w:rsidTr="003174AC">
        <w:trPr>
          <w:trHeight w:val="570"/>
        </w:trPr>
        <w:tc>
          <w:tcPr>
            <w:tcW w:w="846" w:type="dxa"/>
          </w:tcPr>
          <w:p w14:paraId="00E1267A" w14:textId="703E1AE5" w:rsidR="00424E8B" w:rsidRPr="00424E8B" w:rsidRDefault="001F3932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3.</w:t>
            </w:r>
          </w:p>
        </w:tc>
        <w:tc>
          <w:tcPr>
            <w:tcW w:w="3684" w:type="dxa"/>
          </w:tcPr>
          <w:p w14:paraId="280540AE" w14:textId="77777777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A leltározási szabályzatban foglaltak betartásának vizsgálata a vagyonvédelem helyzetének minősítése érdekében</w:t>
            </w:r>
          </w:p>
          <w:p w14:paraId="588DBB1C" w14:textId="0CA42C80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50500221" w14:textId="7AC67EDC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Szabályszerűségi</w:t>
            </w:r>
          </w:p>
        </w:tc>
        <w:tc>
          <w:tcPr>
            <w:tcW w:w="2265" w:type="dxa"/>
          </w:tcPr>
          <w:p w14:paraId="286E92F1" w14:textId="1A9B9DF3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V</w:t>
            </w:r>
            <w:r w:rsidRPr="00424E8B">
              <w:rPr>
                <w:rFonts w:eastAsia="MS Mincho"/>
                <w:sz w:val="20"/>
                <w:szCs w:val="20"/>
                <w:lang w:eastAsia="ja-JP"/>
              </w:rPr>
              <w:t>égrehajtott</w:t>
            </w:r>
          </w:p>
        </w:tc>
      </w:tr>
      <w:tr w:rsidR="00424E8B" w:rsidRPr="00424E8B" w14:paraId="39C6C8C1" w14:textId="77777777" w:rsidTr="003174AC">
        <w:trPr>
          <w:trHeight w:val="570"/>
        </w:trPr>
        <w:tc>
          <w:tcPr>
            <w:tcW w:w="846" w:type="dxa"/>
          </w:tcPr>
          <w:p w14:paraId="05B374B9" w14:textId="0924D045" w:rsidR="00424E8B" w:rsidRPr="00424E8B" w:rsidRDefault="001F3932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4.</w:t>
            </w:r>
          </w:p>
        </w:tc>
        <w:tc>
          <w:tcPr>
            <w:tcW w:w="3684" w:type="dxa"/>
          </w:tcPr>
          <w:p w14:paraId="50919D1F" w14:textId="47B378B3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424E8B">
              <w:rPr>
                <w:rFonts w:eastAsia="MS Mincho"/>
                <w:sz w:val="20"/>
                <w:szCs w:val="20"/>
                <w:lang w:eastAsia="ja-JP"/>
              </w:rPr>
              <w:t>A közfoglalkoztatás állami támogatásának felhasználásának és elszámolásának vizsgálata, valamint annak megállapítása, hogy a nyilvántartások vezetése megfelel-e a jogszabályi előírásoknak</w:t>
            </w:r>
          </w:p>
        </w:tc>
        <w:tc>
          <w:tcPr>
            <w:tcW w:w="2265" w:type="dxa"/>
          </w:tcPr>
          <w:p w14:paraId="51581073" w14:textId="77777777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P</w:t>
            </w:r>
            <w:r w:rsidRPr="00424E8B">
              <w:rPr>
                <w:rFonts w:eastAsia="MS Mincho"/>
                <w:sz w:val="20"/>
                <w:szCs w:val="20"/>
                <w:lang w:eastAsia="ja-JP"/>
              </w:rPr>
              <w:t>énzügyi ellenőrzés</w:t>
            </w:r>
          </w:p>
          <w:p w14:paraId="7D4585C6" w14:textId="77777777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5" w:type="dxa"/>
          </w:tcPr>
          <w:p w14:paraId="6F2A0320" w14:textId="5C5EED25" w:rsidR="00424E8B" w:rsidRPr="00424E8B" w:rsidRDefault="00424E8B" w:rsidP="00424E8B">
            <w:pPr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V</w:t>
            </w:r>
            <w:r w:rsidRPr="00424E8B">
              <w:rPr>
                <w:rFonts w:eastAsia="MS Mincho"/>
                <w:sz w:val="20"/>
                <w:szCs w:val="20"/>
                <w:lang w:eastAsia="ja-JP"/>
              </w:rPr>
              <w:t>égrehajtott</w:t>
            </w:r>
          </w:p>
        </w:tc>
      </w:tr>
    </w:tbl>
    <w:p w14:paraId="467639DA" w14:textId="18042C14" w:rsidR="00C57F70" w:rsidRPr="00BE7B74" w:rsidRDefault="00C57F70" w:rsidP="00C57F70">
      <w:pPr>
        <w:rPr>
          <w:rFonts w:eastAsia="MS Mincho"/>
          <w:lang w:eastAsia="ja-JP"/>
        </w:rPr>
      </w:pPr>
    </w:p>
    <w:p w14:paraId="6D22B0EA" w14:textId="77777777" w:rsidR="003174AC" w:rsidRDefault="003174AC" w:rsidP="00510D58">
      <w:pPr>
        <w:jc w:val="both"/>
        <w:rPr>
          <w:rFonts w:eastAsia="MS Mincho"/>
          <w:b/>
          <w:iCs/>
          <w:u w:val="single"/>
          <w:lang w:eastAsia="ja-JP"/>
        </w:rPr>
      </w:pPr>
    </w:p>
    <w:p w14:paraId="507A25CE" w14:textId="031F91A2" w:rsidR="001248FC" w:rsidRPr="00A37396" w:rsidRDefault="008B2C88" w:rsidP="00510D58">
      <w:pPr>
        <w:jc w:val="both"/>
        <w:rPr>
          <w:rFonts w:eastAsia="MS Mincho"/>
          <w:b/>
          <w:iCs/>
          <w:u w:val="single"/>
          <w:lang w:eastAsia="ja-JP"/>
        </w:rPr>
      </w:pPr>
      <w:r w:rsidRPr="00A37396">
        <w:rPr>
          <w:rFonts w:eastAsia="MS Mincho"/>
          <w:b/>
          <w:iCs/>
          <w:u w:val="single"/>
          <w:lang w:eastAsia="ja-JP"/>
        </w:rPr>
        <w:t>Végrehajtott ellenőrzések:</w:t>
      </w:r>
    </w:p>
    <w:p w14:paraId="7F12FE65" w14:textId="77777777" w:rsidR="00104F53" w:rsidRPr="00BE7B74" w:rsidRDefault="00104F53" w:rsidP="00510D58">
      <w:pPr>
        <w:jc w:val="both"/>
        <w:rPr>
          <w:rFonts w:eastAsia="MS Mincho"/>
          <w:b/>
          <w:i/>
          <w:u w:val="single"/>
          <w:lang w:eastAsia="ja-JP"/>
        </w:rPr>
      </w:pPr>
    </w:p>
    <w:p w14:paraId="126EE38B" w14:textId="77777777" w:rsidR="0053556C" w:rsidRPr="0053556C" w:rsidRDefault="0053556C" w:rsidP="0053556C">
      <w:pPr>
        <w:pStyle w:val="Listaszerbekezds"/>
        <w:numPr>
          <w:ilvl w:val="0"/>
          <w:numId w:val="28"/>
        </w:numPr>
        <w:spacing w:before="120" w:after="120"/>
        <w:jc w:val="both"/>
        <w:rPr>
          <w:rFonts w:eastAsia="Calibri"/>
          <w:bCs/>
          <w:u w:val="single"/>
        </w:rPr>
      </w:pPr>
      <w:r w:rsidRPr="0053556C">
        <w:rPr>
          <w:rFonts w:eastAsia="Calibri"/>
          <w:bCs/>
          <w:u w:val="single"/>
        </w:rPr>
        <w:t>Az Önkormányzat által irányított költségvetési szervek esetében a dolgozók besorolásának ellenőrzése</w:t>
      </w:r>
    </w:p>
    <w:p w14:paraId="3A73FAE9" w14:textId="77777777" w:rsidR="003174AC" w:rsidRDefault="003174AC" w:rsidP="00104F53">
      <w:pPr>
        <w:ind w:left="48"/>
        <w:jc w:val="both"/>
        <w:rPr>
          <w:bCs/>
          <w:noProof/>
          <w:highlight w:val="yellow"/>
          <w:lang w:eastAsia="en-US"/>
        </w:rPr>
      </w:pPr>
    </w:p>
    <w:p w14:paraId="04C254B8" w14:textId="25D6E4B6" w:rsidR="0053556C" w:rsidRPr="00424E8B" w:rsidRDefault="00424E8B" w:rsidP="0053556C">
      <w:pPr>
        <w:ind w:left="48"/>
        <w:jc w:val="both"/>
        <w:rPr>
          <w:bCs/>
          <w:noProof/>
          <w:lang w:eastAsia="en-US"/>
        </w:rPr>
      </w:pPr>
      <w:r w:rsidRPr="00424E8B">
        <w:rPr>
          <w:bCs/>
          <w:noProof/>
          <w:lang w:eastAsia="en-US"/>
        </w:rPr>
        <w:t>Az ellenőrzés célja a</w:t>
      </w:r>
      <w:r w:rsidR="0053556C" w:rsidRPr="0053556C">
        <w:rPr>
          <w:bCs/>
          <w:noProof/>
          <w:lang w:eastAsia="en-US"/>
        </w:rPr>
        <w:t>nnak megállapítása</w:t>
      </w:r>
      <w:r w:rsidRPr="00424E8B">
        <w:rPr>
          <w:bCs/>
          <w:noProof/>
          <w:lang w:eastAsia="en-US"/>
        </w:rPr>
        <w:t xml:space="preserve"> volt</w:t>
      </w:r>
      <w:r w:rsidR="0053556C" w:rsidRPr="0053556C">
        <w:rPr>
          <w:bCs/>
          <w:noProof/>
          <w:lang w:eastAsia="en-US"/>
        </w:rPr>
        <w:t>, hogy a feladatellátást a vonatkozó jogszabályi előírásokkal és a belső szabályozással összhangban végzik-e és ezt ennek megfelelően dokumentálják-e.</w:t>
      </w:r>
      <w:r w:rsidRPr="00424E8B">
        <w:rPr>
          <w:bCs/>
          <w:noProof/>
          <w:lang w:eastAsia="en-US"/>
        </w:rPr>
        <w:t xml:space="preserve"> Az ellenőrzés a </w:t>
      </w:r>
      <w:r w:rsidR="0053556C" w:rsidRPr="0053556C">
        <w:rPr>
          <w:bCs/>
          <w:noProof/>
          <w:lang w:eastAsia="en-US"/>
        </w:rPr>
        <w:t>Petőfi Szülőház és Emlékmúzeum</w:t>
      </w:r>
      <w:r w:rsidRPr="00424E8B">
        <w:rPr>
          <w:bCs/>
          <w:noProof/>
          <w:lang w:eastAsia="en-US"/>
        </w:rPr>
        <w:t>ot</w:t>
      </w:r>
      <w:r w:rsidR="0053556C" w:rsidRPr="0053556C">
        <w:rPr>
          <w:bCs/>
          <w:noProof/>
          <w:lang w:eastAsia="en-US"/>
        </w:rPr>
        <w:t>,</w:t>
      </w:r>
      <w:r w:rsidRPr="00424E8B">
        <w:rPr>
          <w:bCs/>
          <w:noProof/>
          <w:lang w:eastAsia="en-US"/>
        </w:rPr>
        <w:t xml:space="preserve"> a </w:t>
      </w:r>
      <w:r w:rsidR="0053556C" w:rsidRPr="00424E8B">
        <w:rPr>
          <w:bCs/>
          <w:noProof/>
          <w:lang w:eastAsia="en-US"/>
        </w:rPr>
        <w:t xml:space="preserve">Petőfi Sándor Városi </w:t>
      </w:r>
      <w:r w:rsidR="0053556C" w:rsidRPr="00424E8B">
        <w:rPr>
          <w:bCs/>
          <w:noProof/>
          <w:lang w:eastAsia="en-US"/>
        </w:rPr>
        <w:lastRenderedPageBreak/>
        <w:t>Könyvtár, Egészségügyi, Gyermekjóléti és Szociális Intézmény</w:t>
      </w:r>
      <w:r w:rsidRPr="00424E8B">
        <w:rPr>
          <w:bCs/>
          <w:noProof/>
          <w:lang w:eastAsia="en-US"/>
        </w:rPr>
        <w:t>t és a</w:t>
      </w:r>
      <w:r w:rsidR="0053556C" w:rsidRPr="00424E8B">
        <w:rPr>
          <w:bCs/>
          <w:noProof/>
          <w:lang w:eastAsia="en-US"/>
        </w:rPr>
        <w:t xml:space="preserve"> Kiskőrösi Óvodá</w:t>
      </w:r>
      <w:r w:rsidRPr="00424E8B">
        <w:rPr>
          <w:bCs/>
          <w:noProof/>
          <w:lang w:eastAsia="en-US"/>
        </w:rPr>
        <w:t>t érintették.</w:t>
      </w:r>
    </w:p>
    <w:p w14:paraId="548B33E4" w14:textId="77777777" w:rsidR="0053556C" w:rsidRPr="00424E8B" w:rsidRDefault="0053556C" w:rsidP="00104F53">
      <w:pPr>
        <w:ind w:left="48"/>
        <w:jc w:val="both"/>
        <w:rPr>
          <w:bCs/>
          <w:noProof/>
          <w:lang w:eastAsia="en-US"/>
        </w:rPr>
      </w:pPr>
    </w:p>
    <w:p w14:paraId="00AFEA51" w14:textId="66EF4A69" w:rsidR="0053556C" w:rsidRPr="0053556C" w:rsidRDefault="0053556C" w:rsidP="0053556C">
      <w:pPr>
        <w:ind w:left="48"/>
        <w:jc w:val="both"/>
        <w:rPr>
          <w:noProof/>
          <w:lang w:eastAsia="en-US"/>
        </w:rPr>
      </w:pPr>
      <w:r w:rsidRPr="0053556C">
        <w:rPr>
          <w:noProof/>
          <w:lang w:eastAsia="en-US"/>
        </w:rPr>
        <w:t xml:space="preserve">Összességében megállapítható, hogy az Önkormányzat által irányított szervek a vonatkozó belső normákat elkészítették, a foglalkoztatáshoz kapcsolódó feladatok és felelősségi körök egyértelműen meghatározásra kerültek. A munkavállalókat a foglalkoztatotti jogviszonynak megfelelően jogszabályok alapján sorolta be, 2015. január 01-ei hatállyal a szükséges korrekciókat végrehajtotta, azokat az előírásoknak megfelelően dokumentálta. Az intézmények munkavállalói az ellenőrzött esetekben rendelkeztek munkaszerződéssel, munkaköri leírással, azok naprakészek. </w:t>
      </w:r>
    </w:p>
    <w:p w14:paraId="77BCD860" w14:textId="77777777" w:rsidR="0053556C" w:rsidRPr="0053556C" w:rsidRDefault="0053556C" w:rsidP="0053556C">
      <w:pPr>
        <w:ind w:left="48"/>
        <w:jc w:val="both"/>
        <w:rPr>
          <w:bCs/>
          <w:noProof/>
          <w:highlight w:val="yellow"/>
          <w:lang w:eastAsia="en-US"/>
        </w:rPr>
      </w:pPr>
    </w:p>
    <w:p w14:paraId="22C5C880" w14:textId="77777777" w:rsidR="0053556C" w:rsidRDefault="0053556C" w:rsidP="0053556C">
      <w:pPr>
        <w:ind w:left="48"/>
        <w:jc w:val="both"/>
        <w:rPr>
          <w:bCs/>
          <w:noProof/>
          <w:lang w:eastAsia="en-US"/>
        </w:rPr>
      </w:pPr>
      <w:r w:rsidRPr="0053556C">
        <w:rPr>
          <w:bCs/>
          <w:noProof/>
          <w:lang w:eastAsia="en-US"/>
        </w:rPr>
        <w:t>A belső ellenőrzés intézkedést igénylő hiányosságot nem tárt fel, javaslatot nem tesz.</w:t>
      </w:r>
    </w:p>
    <w:p w14:paraId="6838020C" w14:textId="77777777" w:rsidR="00424E8B" w:rsidRPr="0053556C" w:rsidRDefault="00424E8B" w:rsidP="0053556C">
      <w:pPr>
        <w:ind w:left="48"/>
        <w:jc w:val="both"/>
        <w:rPr>
          <w:bCs/>
          <w:noProof/>
          <w:lang w:eastAsia="en-US"/>
        </w:rPr>
      </w:pPr>
    </w:p>
    <w:p w14:paraId="163D6105" w14:textId="77777777" w:rsidR="00424E8B" w:rsidRPr="00424E8B" w:rsidRDefault="00424E8B" w:rsidP="00424E8B">
      <w:pPr>
        <w:pStyle w:val="Listaszerbekezds"/>
        <w:numPr>
          <w:ilvl w:val="0"/>
          <w:numId w:val="28"/>
        </w:numPr>
        <w:spacing w:before="120" w:after="120"/>
        <w:jc w:val="both"/>
        <w:rPr>
          <w:rFonts w:eastAsia="Calibri"/>
          <w:bCs/>
          <w:u w:val="single"/>
        </w:rPr>
      </w:pPr>
      <w:r w:rsidRPr="00424E8B">
        <w:rPr>
          <w:rFonts w:eastAsia="Calibri"/>
          <w:bCs/>
          <w:u w:val="single"/>
        </w:rPr>
        <w:t>az Önkormányzat, a Hivatal és a nemzetiségi önkormányzatok a rendezvényekhez beszerzett élelmiszerek vásárlásához, illetve a koszorúk beszerzéséhez kapcsolódó számviteli nyilvántartások ellenőrzése</w:t>
      </w:r>
    </w:p>
    <w:p w14:paraId="6A13AAF8" w14:textId="48478378" w:rsidR="00BB5C88" w:rsidRPr="00BB5C88" w:rsidRDefault="00BB5C88" w:rsidP="00BB5C88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Cs/>
        </w:rPr>
      </w:pPr>
      <w:r w:rsidRPr="00BB5C88">
        <w:rPr>
          <w:rFonts w:eastAsia="Calibri"/>
          <w:bCs/>
        </w:rPr>
        <w:t>Az ellenőrzés célja annak megállapítása volt, hogy a feladatellátást a vonatkozó jogszabályi előírásokkal és a belső szabályozással összhangban végzik-e és ezt ennek megfelelően dokumentálják. Az ellenőrzés a Kiskőrös Város Önkormányzatára, a Kiskőrösi Polgármesteri Hivatalra, a Kiskőrös Város Német Nemzetiségi Önkormányzatra, a Kiskőrös Város Szlovák Nemzetiségi Önkormányzatra és a Kiskőrös Város Cigány Nemzetiségi Önkormányzatra terjedt ki.</w:t>
      </w:r>
    </w:p>
    <w:p w14:paraId="1FFDF16E" w14:textId="00E261CA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  <w:r w:rsidRPr="00424E8B">
        <w:rPr>
          <w:bCs/>
          <w:noProof/>
          <w:lang w:eastAsia="en-US"/>
        </w:rPr>
        <w:t>Az ellenőrzött szervezetek rendelkeztek a beszerzések, illetve a gazdálkodás rendjét tartalmazó szabályzatokkal. A beszerzések során az átláthatósági, takarékossági szempontokat az előírásoknak megfelelően érvényesítették. A beszerzések pénzügyi fedezete a költségvetésben biztosított volt, fedezet nélküli kötelezettségvállalásra nem került sor. A folyamatba épített, előzetes és utólagos vezetői ellenőrzés kialakítása és működtetése megfelelő</w:t>
      </w:r>
      <w:r w:rsidR="00BB5C88" w:rsidRPr="00BB5C88">
        <w:rPr>
          <w:bCs/>
          <w:noProof/>
          <w:lang w:eastAsia="en-US"/>
        </w:rPr>
        <w:t xml:space="preserve">. </w:t>
      </w:r>
    </w:p>
    <w:p w14:paraId="6C23C7AC" w14:textId="77777777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</w:p>
    <w:p w14:paraId="33B012F6" w14:textId="34CD76FF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  <w:r w:rsidRPr="00424E8B">
        <w:rPr>
          <w:bCs/>
          <w:noProof/>
          <w:lang w:eastAsia="en-US"/>
        </w:rPr>
        <w:t xml:space="preserve">Az elszámolások során a normákban foglaltaknak megfelelően valamennyi elszámolás esetén a kiadási utalványrendeletek mellé csatolásra kerültek a kifizetés alapjául szolgáló számlák, bizonylatok. A kifizetések valódisága, jogossága minden kifizetés esetén igazolva lett, pénzügyileg ellen jegyezve lettek, az dokumentáltan megtörtént. </w:t>
      </w:r>
    </w:p>
    <w:p w14:paraId="04D43C6A" w14:textId="77777777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</w:p>
    <w:p w14:paraId="08C4065B" w14:textId="77777777" w:rsidR="00424E8B" w:rsidRPr="00424E8B" w:rsidRDefault="00424E8B" w:rsidP="00424E8B">
      <w:pPr>
        <w:ind w:left="48"/>
        <w:jc w:val="both"/>
        <w:rPr>
          <w:bCs/>
          <w:noProof/>
          <w:lang w:eastAsia="en-US"/>
        </w:rPr>
      </w:pPr>
      <w:r w:rsidRPr="00424E8B">
        <w:rPr>
          <w:bCs/>
          <w:noProof/>
          <w:lang w:eastAsia="en-US"/>
        </w:rPr>
        <w:t>A belső ellenőrzés azonnali intézkedést igénylő megállapítást nem tett, javaslatot nem tesz.</w:t>
      </w:r>
    </w:p>
    <w:p w14:paraId="1F4655F7" w14:textId="77777777" w:rsidR="00424E8B" w:rsidRPr="00424E8B" w:rsidRDefault="00424E8B" w:rsidP="00424E8B">
      <w:pPr>
        <w:ind w:left="48"/>
        <w:jc w:val="both"/>
        <w:rPr>
          <w:bCs/>
          <w:noProof/>
          <w:highlight w:val="yellow"/>
          <w:lang w:eastAsia="en-US"/>
        </w:rPr>
      </w:pPr>
    </w:p>
    <w:p w14:paraId="0234A743" w14:textId="77777777" w:rsidR="00424E8B" w:rsidRPr="00424E8B" w:rsidRDefault="00424E8B" w:rsidP="00424E8B">
      <w:pPr>
        <w:pStyle w:val="Listaszerbekezds"/>
        <w:numPr>
          <w:ilvl w:val="0"/>
          <w:numId w:val="28"/>
        </w:numPr>
        <w:spacing w:before="120" w:after="120"/>
        <w:jc w:val="both"/>
        <w:rPr>
          <w:rFonts w:eastAsia="Calibri"/>
          <w:bCs/>
          <w:u w:val="single"/>
        </w:rPr>
      </w:pPr>
      <w:r w:rsidRPr="00424E8B">
        <w:rPr>
          <w:rFonts w:eastAsia="Calibri"/>
          <w:bCs/>
          <w:u w:val="single"/>
        </w:rPr>
        <w:t>A leltározási szabályzatban foglaltak betartásának vizsgálata a vagyonvédelem helyzetének minősítése érdekébe</w:t>
      </w:r>
    </w:p>
    <w:p w14:paraId="0D1DE87B" w14:textId="77777777" w:rsidR="00424E8B" w:rsidRDefault="00424E8B" w:rsidP="00FC5A24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highlight w:val="yellow"/>
        </w:rPr>
      </w:pPr>
    </w:p>
    <w:p w14:paraId="04297F3D" w14:textId="0FBB09E4" w:rsidR="00424E8B" w:rsidRPr="00424E8B" w:rsidRDefault="00BB5C88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Cs/>
        </w:rPr>
      </w:pPr>
      <w:r w:rsidRPr="00BB5C88">
        <w:rPr>
          <w:rFonts w:eastAsia="Calibri"/>
        </w:rPr>
        <w:t>Az ellenőrzés célja a</w:t>
      </w:r>
      <w:r w:rsidR="00424E8B" w:rsidRPr="00424E8B">
        <w:rPr>
          <w:rFonts w:eastAsia="Calibri"/>
        </w:rPr>
        <w:t>nnak megállapítása</w:t>
      </w:r>
      <w:r w:rsidRPr="00BB5C88">
        <w:rPr>
          <w:rFonts w:eastAsia="Calibri"/>
        </w:rPr>
        <w:t xml:space="preserve"> volt</w:t>
      </w:r>
      <w:r w:rsidR="00424E8B" w:rsidRPr="00424E8B">
        <w:rPr>
          <w:rFonts w:eastAsia="Calibri"/>
        </w:rPr>
        <w:t>, hogy a leltározási eljárások előkészítése, folyamata, végrehajtása szabályszerűen a jogszabályokban előírtaknak és a belső szabályokban foglaltaknak megfelelően teljes-körűen dokumentáltak-e.</w:t>
      </w:r>
      <w:r w:rsidRPr="00BB5C88">
        <w:rPr>
          <w:rFonts w:eastAsia="Calibri"/>
        </w:rPr>
        <w:t xml:space="preserve"> Az ellenőrzés a </w:t>
      </w:r>
      <w:r w:rsidR="00424E8B" w:rsidRPr="00424E8B">
        <w:rPr>
          <w:rFonts w:eastAsia="Calibri"/>
          <w:bCs/>
        </w:rPr>
        <w:t>Kőröskom Kft</w:t>
      </w:r>
      <w:r w:rsidRPr="00BB5C88">
        <w:rPr>
          <w:rFonts w:eastAsia="Calibri"/>
          <w:bCs/>
        </w:rPr>
        <w:t xml:space="preserve">-re és a </w:t>
      </w:r>
      <w:r w:rsidR="00424E8B" w:rsidRPr="00424E8B">
        <w:rPr>
          <w:rFonts w:eastAsia="Calibri"/>
          <w:bCs/>
        </w:rPr>
        <w:t>Kunság Média Nonprofit Kft</w:t>
      </w:r>
      <w:r w:rsidRPr="00BB5C88">
        <w:rPr>
          <w:rFonts w:eastAsia="Calibri"/>
          <w:bCs/>
        </w:rPr>
        <w:t>-re terjedt ki.</w:t>
      </w:r>
    </w:p>
    <w:p w14:paraId="390D1B2F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 xml:space="preserve">Összességében megállapítható volt, hogy a Kőröskom Nonprofit Kft és a Kunság-Média Nonprofit Kft </w:t>
      </w:r>
      <w:r w:rsidRPr="00424E8B">
        <w:rPr>
          <w:rFonts w:eastAsia="Calibri"/>
          <w:bCs/>
        </w:rPr>
        <w:t xml:space="preserve">a jogszabályi előírásoknak megfelelően elkészítette a Leltárkészítési és leltározási szabályzatát. , </w:t>
      </w:r>
    </w:p>
    <w:p w14:paraId="46D8A54D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</w:p>
    <w:p w14:paraId="004A62E7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lastRenderedPageBreak/>
        <w:t xml:space="preserve">A 2024. évi leltározást a vonatkozó előírásoknak megfelelően a Szabályzatban foglaltaknak megfelelően hajtották végre az ellenőrzött időszakban, a leltározás feladat- és hatásköre, illetve felelősségi szabályai egyértelműen meghatározásra kerültek. </w:t>
      </w:r>
    </w:p>
    <w:p w14:paraId="40C0E8EC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/>
        </w:rPr>
      </w:pPr>
    </w:p>
    <w:p w14:paraId="19806750" w14:textId="77777777" w:rsidR="00424E8B" w:rsidRPr="00424E8B" w:rsidRDefault="00424E8B" w:rsidP="00424E8B">
      <w:pPr>
        <w:pStyle w:val="Listaszerbekezds"/>
        <w:numPr>
          <w:ilvl w:val="0"/>
          <w:numId w:val="28"/>
        </w:numPr>
        <w:spacing w:before="120" w:after="120"/>
        <w:jc w:val="both"/>
        <w:rPr>
          <w:rFonts w:eastAsia="Calibri"/>
          <w:bCs/>
          <w:u w:val="single"/>
        </w:rPr>
      </w:pPr>
      <w:r w:rsidRPr="00424E8B">
        <w:rPr>
          <w:rFonts w:eastAsia="Calibri"/>
          <w:bCs/>
          <w:u w:val="single"/>
        </w:rPr>
        <w:t>A közfoglalkoztatás állami támogatásának felhasználásának és elszámolásának vizsgálata, valamint annak megállapítása, hogy a nyilvántartások vezetése megfelel-e a jogszabályi előírásoknak</w:t>
      </w:r>
    </w:p>
    <w:p w14:paraId="7EF33017" w14:textId="77777777" w:rsidR="00BB5C88" w:rsidRDefault="00BB5C88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Cs/>
          <w:highlight w:val="yellow"/>
        </w:rPr>
      </w:pPr>
    </w:p>
    <w:p w14:paraId="4EACB396" w14:textId="721366D7" w:rsidR="00424E8B" w:rsidRPr="00424E8B" w:rsidRDefault="00BB5C88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bCs/>
        </w:rPr>
      </w:pPr>
      <w:r w:rsidRPr="00BB5C88">
        <w:rPr>
          <w:rFonts w:eastAsia="Calibri"/>
          <w:bCs/>
        </w:rPr>
        <w:t>Az ellenőrzés célja a</w:t>
      </w:r>
      <w:r w:rsidR="00424E8B" w:rsidRPr="00424E8B">
        <w:rPr>
          <w:rFonts w:eastAsia="Calibri"/>
          <w:bCs/>
        </w:rPr>
        <w:t>nnak megállapítása</w:t>
      </w:r>
      <w:r w:rsidRPr="00BB5C88">
        <w:rPr>
          <w:rFonts w:eastAsia="Calibri"/>
          <w:bCs/>
        </w:rPr>
        <w:t xml:space="preserve"> volt</w:t>
      </w:r>
      <w:r w:rsidR="00424E8B" w:rsidRPr="00424E8B">
        <w:rPr>
          <w:rFonts w:eastAsia="Calibri"/>
          <w:bCs/>
        </w:rPr>
        <w:t>, hogy a feladatellátást a vonatkozó jogszabályi előírásokkal és a belső szabályozással összhangban végzik-e és ezt ennek megfelelően dokumentálják-e</w:t>
      </w:r>
      <w:r w:rsidRPr="00BB5C88">
        <w:rPr>
          <w:rFonts w:eastAsia="Calibri"/>
          <w:bCs/>
        </w:rPr>
        <w:t xml:space="preserve"> a </w:t>
      </w:r>
      <w:r w:rsidR="00424E8B" w:rsidRPr="00424E8B">
        <w:rPr>
          <w:rFonts w:eastAsia="Calibri"/>
          <w:bCs/>
        </w:rPr>
        <w:t>Kőrösszolg Nonprofit Kft</w:t>
      </w:r>
      <w:r w:rsidRPr="00BB5C88">
        <w:rPr>
          <w:rFonts w:eastAsia="Calibri"/>
          <w:bCs/>
        </w:rPr>
        <w:t>-nél.</w:t>
      </w:r>
    </w:p>
    <w:p w14:paraId="28365B71" w14:textId="716DB5FE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>Összességében megállapítható</w:t>
      </w:r>
      <w:r w:rsidR="00BB5C88" w:rsidRPr="00BB5C88">
        <w:rPr>
          <w:rFonts w:eastAsia="Calibri"/>
        </w:rPr>
        <w:t xml:space="preserve"> volt</w:t>
      </w:r>
      <w:r w:rsidRPr="00424E8B">
        <w:rPr>
          <w:rFonts w:eastAsia="Calibri"/>
        </w:rPr>
        <w:t xml:space="preserve">, hogy a közfoglalkoztatáshoz szükséges keretszabályok a jogszabályok szerződések alapján egyértelműen meghatározásra és betartásra kerültek. A rendelkezésünkre bocsátott dokumentumoka alapján a nyilvántartások vezetése megfelelő, a dokumentumok alapján a folyamatok nyomon követhetőek. </w:t>
      </w:r>
    </w:p>
    <w:p w14:paraId="75236A52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>A program összesen 33.328.761 Ft-ból valósult meg, melyből 29.437.703 Ft a bérköltség és 3.891.058 Ft a felhalmozási és működési költség.</w:t>
      </w:r>
    </w:p>
    <w:p w14:paraId="6976735D" w14:textId="77777777" w:rsidR="00424E8B" w:rsidRPr="00424E8B" w:rsidRDefault="00424E8B" w:rsidP="00424E8B">
      <w:pPr>
        <w:suppressAutoHyphens/>
        <w:autoSpaceDN w:val="0"/>
        <w:spacing w:before="120" w:after="120"/>
        <w:jc w:val="both"/>
        <w:textAlignment w:val="baseline"/>
        <w:rPr>
          <w:rFonts w:eastAsia="Calibri"/>
        </w:rPr>
      </w:pPr>
      <w:r w:rsidRPr="00424E8B">
        <w:rPr>
          <w:rFonts w:eastAsia="Calibri"/>
        </w:rPr>
        <w:t>A belső ellenőrzés intézkedést igénylő hiányosságot nem tárt fel, javaslatot nem tesz.</w:t>
      </w:r>
    </w:p>
    <w:p w14:paraId="13241F53" w14:textId="77777777" w:rsidR="00424E8B" w:rsidRDefault="00424E8B" w:rsidP="00FC5A24">
      <w:pPr>
        <w:suppressAutoHyphens/>
        <w:autoSpaceDN w:val="0"/>
        <w:spacing w:before="120" w:after="120"/>
        <w:jc w:val="both"/>
        <w:textAlignment w:val="baseline"/>
        <w:rPr>
          <w:rFonts w:eastAsia="Calibri"/>
          <w:highlight w:val="yellow"/>
        </w:rPr>
      </w:pPr>
    </w:p>
    <w:p w14:paraId="752DD0C2" w14:textId="723115AA" w:rsidR="005F4010" w:rsidRPr="00A37396" w:rsidRDefault="005F4010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5" w:name="_Toc219982082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I/1/b) Az ellenőrzések során büntető-</w:t>
      </w:r>
      <w:r w:rsidR="009A7AB9"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,</w:t>
      </w:r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 xml:space="preserve"> szabálysértési, kártérítési, illetve fegyelmi eljárás megindítására okot adó cselekmény, mulasztás vagy hiányosság gyanúja kapcsán tett jelentések száma és rövid összefoglalása</w:t>
      </w:r>
      <w:r w:rsidR="002C610C"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:</w:t>
      </w:r>
      <w:bookmarkEnd w:id="5"/>
    </w:p>
    <w:p w14:paraId="162951EC" w14:textId="6A721A0B" w:rsidR="0022304C" w:rsidRPr="00BE059D" w:rsidRDefault="00BB613D" w:rsidP="00F242A4">
      <w:pPr>
        <w:widowControl w:val="0"/>
        <w:spacing w:before="120" w:after="120"/>
        <w:jc w:val="both"/>
      </w:pPr>
      <w:r w:rsidRPr="00BE059D">
        <w:t>A 20</w:t>
      </w:r>
      <w:r w:rsidR="008F0160" w:rsidRPr="00BE059D">
        <w:t>2</w:t>
      </w:r>
      <w:r w:rsidR="00BE7B74">
        <w:t>5</w:t>
      </w:r>
      <w:r w:rsidRPr="00BE059D">
        <w:t>-b</w:t>
      </w:r>
      <w:r w:rsidR="007E3E5B" w:rsidRPr="00BE059D">
        <w:t>e</w:t>
      </w:r>
      <w:r w:rsidRPr="00BE059D">
        <w:t xml:space="preserve">n </w:t>
      </w:r>
      <w:r w:rsidR="007E3E5B" w:rsidRPr="00BE059D">
        <w:t xml:space="preserve">lezárt </w:t>
      </w:r>
      <w:r w:rsidRPr="00BE059D">
        <w:t xml:space="preserve">ellenőrzések eredményeként büntető-, szabálysértési, kártérítési, illetve fegyelmi eljárás megindítására okot adó cselekmény, mulasztás vagy hiányosság gyanúja kapcsán </w:t>
      </w:r>
      <w:r w:rsidR="00C57F70" w:rsidRPr="00BE059D">
        <w:t>intézkedés elrendelésére nem került sor.</w:t>
      </w:r>
    </w:p>
    <w:p w14:paraId="262B6D41" w14:textId="37CC4BA6" w:rsidR="0022304C" w:rsidRPr="00F242A4" w:rsidRDefault="00DC261C" w:rsidP="00F242A4">
      <w:pPr>
        <w:pStyle w:val="Cmsor2"/>
        <w:rPr>
          <w:rFonts w:ascii="Times New Roman" w:hAnsi="Times New Roman"/>
          <w:i w:val="0"/>
          <w:sz w:val="24"/>
          <w:szCs w:val="24"/>
        </w:rPr>
      </w:pPr>
      <w:bookmarkStart w:id="6" w:name="_Toc219982083"/>
      <w:r w:rsidRPr="00F242A4">
        <w:rPr>
          <w:rFonts w:ascii="Times New Roman" w:hAnsi="Times New Roman"/>
          <w:i w:val="0"/>
          <w:sz w:val="24"/>
          <w:szCs w:val="24"/>
        </w:rPr>
        <w:t>I/2. A bizonyosságot adó tevékenységet elősegítő és akadályozó tényezők bemutatása</w:t>
      </w:r>
      <w:bookmarkEnd w:id="6"/>
    </w:p>
    <w:p w14:paraId="3E4E02BD" w14:textId="251D7EF9" w:rsidR="00A069E7" w:rsidRPr="00A37396" w:rsidRDefault="00A069E7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7" w:name="_Toc219982084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I/2/a) A belső ellenőrzési egység humánerőforrás ellátottsága</w:t>
      </w:r>
      <w:bookmarkEnd w:id="7"/>
    </w:p>
    <w:p w14:paraId="01854691" w14:textId="266AC0C3" w:rsidR="004A2B08" w:rsidRPr="00BE059D" w:rsidRDefault="004A2B08" w:rsidP="00F242A4">
      <w:pPr>
        <w:widowControl w:val="0"/>
        <w:spacing w:before="120" w:after="120"/>
        <w:jc w:val="both"/>
      </w:pPr>
      <w:r w:rsidRPr="00BE059D">
        <w:t>Az Önkormányzat belső ellenőrzését</w:t>
      </w:r>
      <w:r w:rsidR="005D61AF">
        <w:t xml:space="preserve"> külső szolgáltató látta el</w:t>
      </w:r>
      <w:r w:rsidRPr="00BE059D">
        <w:t xml:space="preserve">. A belső ellenőr képzettsége megfelelt a Bkr.–ben foglaltaknak. A számára előírt továbbképzési kötelezettségeit teljesítette. </w:t>
      </w:r>
    </w:p>
    <w:p w14:paraId="65BFC171" w14:textId="5F9A5E51" w:rsidR="004A2B08" w:rsidRPr="00BE059D" w:rsidRDefault="004A2B08" w:rsidP="00F242A4">
      <w:pPr>
        <w:widowControl w:val="0"/>
        <w:spacing w:before="120" w:after="120"/>
        <w:jc w:val="both"/>
      </w:pPr>
      <w:r w:rsidRPr="00BE059D">
        <w:t>Az ellenőrzések szakszerű és pontos lefolytatásához a szükséges tárgyi feltételek biztosítva voltak. A megbízással foglalkoztatott belső ellenőr nem rendelkezett közvetlen hozzáféréssel a vizsgálatokkal kapcsolatos információkhoz, az</w:t>
      </w:r>
      <w:r w:rsidR="00BE7B74">
        <w:t>onban azt az ellenőrzött szervezeti minden esetben biztosította.</w:t>
      </w:r>
    </w:p>
    <w:p w14:paraId="6C37F7BF" w14:textId="338EDF87" w:rsidR="00D64D5B" w:rsidRPr="00A37396" w:rsidRDefault="0087074A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8" w:name="_Toc219982085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I/2/b) A belső ellenőrzési egység és a belső ellenőrök szervezeti és funkcionális függetlenségének biztosítása</w:t>
      </w:r>
      <w:bookmarkEnd w:id="8"/>
    </w:p>
    <w:p w14:paraId="5E81EAB4" w14:textId="7DCC7136" w:rsidR="0022304C" w:rsidRPr="00BE059D" w:rsidRDefault="00B52E67" w:rsidP="00F242A4">
      <w:pPr>
        <w:widowControl w:val="0"/>
        <w:spacing w:before="120" w:after="120"/>
        <w:jc w:val="both"/>
      </w:pPr>
      <w:r w:rsidRPr="00BE059D">
        <w:t xml:space="preserve">A belső ellenőr </w:t>
      </w:r>
      <w:r w:rsidR="009A51DC" w:rsidRPr="00BE059D">
        <w:t xml:space="preserve">a jegyző </w:t>
      </w:r>
      <w:r w:rsidR="00B67A52" w:rsidRPr="00BE059D">
        <w:t>közvetlen alárendeltségébe tartozik, így a jogszabályok által megkövetelt szervezeti függetlensége biztosított</w:t>
      </w:r>
      <w:r w:rsidR="0054262E" w:rsidRPr="00BE059D">
        <w:t xml:space="preserve"> volt</w:t>
      </w:r>
      <w:r w:rsidR="009A51DC" w:rsidRPr="00BE059D">
        <w:t>. A belső ellenőr</w:t>
      </w:r>
      <w:r w:rsidR="009053A5" w:rsidRPr="00BE059D">
        <w:t xml:space="preserve"> nem vett</w:t>
      </w:r>
      <w:r w:rsidR="009A51DC" w:rsidRPr="00BE059D">
        <w:t xml:space="preserve"> részt az önkormányzat és intézményeinek</w:t>
      </w:r>
      <w:r w:rsidRPr="00BE059D">
        <w:t xml:space="preserve"> </w:t>
      </w:r>
      <w:r w:rsidR="0054262E" w:rsidRPr="00BE059D">
        <w:t>operatív működésével kapcsolatos tevékenység ellátásában.</w:t>
      </w:r>
    </w:p>
    <w:p w14:paraId="35484FD5" w14:textId="47134B2B" w:rsidR="0054262E" w:rsidRPr="00A37396" w:rsidRDefault="0054262E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9" w:name="_Toc219982086"/>
      <w:r w:rsidRPr="00A37396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I/2/c) Összeférhetetlenségi esetek</w:t>
      </w:r>
      <w:bookmarkEnd w:id="9"/>
    </w:p>
    <w:p w14:paraId="1799137A" w14:textId="12A39A73" w:rsidR="0022304C" w:rsidRPr="00BE059D" w:rsidRDefault="00D332E3" w:rsidP="00F242A4">
      <w:pPr>
        <w:widowControl w:val="0"/>
        <w:spacing w:before="120" w:after="120"/>
        <w:jc w:val="both"/>
      </w:pPr>
      <w:r w:rsidRPr="00BE059D">
        <w:t>A</w:t>
      </w:r>
      <w:r w:rsidR="00D64D5B" w:rsidRPr="00BE059D">
        <w:t xml:space="preserve"> Bkr 20. §-a szerinti </w:t>
      </w:r>
      <w:r w:rsidR="00EF6F23" w:rsidRPr="00BE059D">
        <w:t>összeférhetetlenség</w:t>
      </w:r>
      <w:r w:rsidR="009053A5" w:rsidRPr="00BE059D">
        <w:t xml:space="preserve"> a belső ellenőr</w:t>
      </w:r>
      <w:r w:rsidRPr="00BE059D">
        <w:t xml:space="preserve"> tekintetében nem áll</w:t>
      </w:r>
      <w:r w:rsidR="009053A5" w:rsidRPr="00BE059D">
        <w:t>t</w:t>
      </w:r>
      <w:r w:rsidRPr="00BE059D">
        <w:t xml:space="preserve"> fenn.</w:t>
      </w:r>
    </w:p>
    <w:p w14:paraId="0DF0D22F" w14:textId="0720B994" w:rsidR="0054262E" w:rsidRPr="00A15052" w:rsidRDefault="0054262E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10" w:name="_Toc219982087"/>
      <w:r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lastRenderedPageBreak/>
        <w:t>I/2/d)</w:t>
      </w:r>
      <w:r w:rsidR="004016C7"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 xml:space="preserve"> A belső ellenőri jogokkal kapcsolatos esetleges korlátozások bemutatása</w:t>
      </w:r>
      <w:bookmarkEnd w:id="10"/>
    </w:p>
    <w:p w14:paraId="6ABC1BF4" w14:textId="77777777" w:rsidR="00D64D5B" w:rsidRPr="00BE059D" w:rsidRDefault="0054262E" w:rsidP="00F242A4">
      <w:pPr>
        <w:widowControl w:val="0"/>
        <w:spacing w:before="120" w:after="120"/>
        <w:jc w:val="both"/>
      </w:pPr>
      <w:r w:rsidRPr="00BE059D">
        <w:t>Tárgyévben nem merült fel</w:t>
      </w:r>
      <w:r w:rsidR="00D64D5B" w:rsidRPr="00BE059D">
        <w:t xml:space="preserve"> a Bkr 25. §</w:t>
      </w:r>
      <w:r w:rsidRPr="00BE059D">
        <w:t xml:space="preserve"> a)-e) pontjaiban megfogalmazott belső ellenőri jogosultságokkal kapcsolatos korlátozás vagy egyéb probléma a jogok gyakorlása során.</w:t>
      </w:r>
    </w:p>
    <w:p w14:paraId="3925A004" w14:textId="36196DE4" w:rsidR="00A15052" w:rsidRDefault="009053A5" w:rsidP="00F242A4">
      <w:pPr>
        <w:widowControl w:val="0"/>
        <w:spacing w:before="120" w:after="120"/>
        <w:jc w:val="both"/>
      </w:pPr>
      <w:r w:rsidRPr="00BE059D">
        <w:t>A dokumentációkhoz, iratokhoz, elektronikus adathordozón tárolt adatokhoz való hozzáférés</w:t>
      </w:r>
      <w:r w:rsidR="00A15052">
        <w:t xml:space="preserve"> az ellenőrzések során biztosított volt. </w:t>
      </w:r>
    </w:p>
    <w:p w14:paraId="50F3B2DF" w14:textId="1E6002A1" w:rsidR="004016C7" w:rsidRPr="00A15052" w:rsidRDefault="00BC2B3E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11" w:name="_Toc219982088"/>
      <w:r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I/2/e) A belső ellenőrzés végrehajtását akadályozó tényezők</w:t>
      </w:r>
      <w:bookmarkEnd w:id="11"/>
    </w:p>
    <w:p w14:paraId="48D03A4E" w14:textId="7BF00CBB" w:rsidR="0022304C" w:rsidRDefault="00B84546" w:rsidP="00F242A4">
      <w:pPr>
        <w:widowControl w:val="0"/>
        <w:spacing w:before="120" w:after="120"/>
        <w:jc w:val="both"/>
      </w:pPr>
      <w:r w:rsidRPr="00BE059D">
        <w:t xml:space="preserve">A belső ellenőrzés </w:t>
      </w:r>
      <w:r w:rsidR="006B21DD" w:rsidRPr="00BE059D">
        <w:t>hatékony működéséhez szükséges költségvetési források rendelkezésre álltak</w:t>
      </w:r>
      <w:r w:rsidR="00BE7B74">
        <w:t>.</w:t>
      </w:r>
      <w:r w:rsidR="00A15052">
        <w:t xml:space="preserve"> </w:t>
      </w:r>
      <w:r w:rsidR="00BE7B74" w:rsidRPr="00BE059D">
        <w:t>Az ellenőr</w:t>
      </w:r>
      <w:r w:rsidR="00BE7B74">
        <w:t>zések lefolytatásához szükséges</w:t>
      </w:r>
      <w:r w:rsidR="00BE7B74" w:rsidRPr="00BE059D">
        <w:t xml:space="preserve"> informatikai, technikai feltétele</w:t>
      </w:r>
      <w:r w:rsidR="00BE7B74">
        <w:t xml:space="preserve">ket a megállapodás alapján a belső ellenőrzést végző biztosítja, melyek rendelkezésre álltak. </w:t>
      </w:r>
      <w:r w:rsidR="001E4FE7" w:rsidRPr="00BE059D">
        <w:t>Az ellenőrzések végrehajtása során az ellenőrzöttekkel való kapcsolat kiegyensúlyozott volt, az esetleges eltérő vélemények az egyeztetéseken tisztázódtak.</w:t>
      </w:r>
    </w:p>
    <w:p w14:paraId="1248E490" w14:textId="3450BB2E" w:rsidR="009053A5" w:rsidRPr="00A15052" w:rsidRDefault="00346670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12" w:name="_Toc219982089"/>
      <w:r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I/2/f) Az ellenőrzések nyilvántartása</w:t>
      </w:r>
      <w:bookmarkEnd w:id="12"/>
    </w:p>
    <w:p w14:paraId="32CACB33" w14:textId="3D88D116" w:rsidR="009053A5" w:rsidRPr="00A15052" w:rsidRDefault="007D7A5C" w:rsidP="00F242A4">
      <w:pPr>
        <w:widowControl w:val="0"/>
        <w:spacing w:before="120" w:after="120"/>
        <w:jc w:val="both"/>
      </w:pPr>
      <w:r w:rsidRPr="00A15052">
        <w:t>A</w:t>
      </w:r>
      <w:r w:rsidR="00346670" w:rsidRPr="00A15052">
        <w:t>z ellenőrzési dokumentációk között az ellenőrzési program, a megbízólevél, a jelentés-tervezetek, a jelentések és a kapcsolódó levelezések megtalálhatóak</w:t>
      </w:r>
      <w:r w:rsidRPr="00A15052">
        <w:t>, azok megőrzése, illetve szabályszerű és biztonságos tárolása biztosított</w:t>
      </w:r>
      <w:r w:rsidR="00346670" w:rsidRPr="00A15052">
        <w:t>.</w:t>
      </w:r>
      <w:r w:rsidR="00B84546" w:rsidRPr="00A15052">
        <w:t xml:space="preserve"> A belső ellenőr</w:t>
      </w:r>
      <w:r w:rsidRPr="00A15052">
        <w:t xml:space="preserve"> az elvégzett belső ellenőrzésekről a Bkr. 22. §-a és az 50. §-a szerinti nyilvántartást vezet.</w:t>
      </w:r>
    </w:p>
    <w:p w14:paraId="27917001" w14:textId="7064363E" w:rsidR="00050E89" w:rsidRPr="00A15052" w:rsidRDefault="007D7A5C" w:rsidP="00F242A4">
      <w:pPr>
        <w:pStyle w:val="Cmsor3"/>
        <w:spacing w:before="120" w:after="120"/>
        <w:jc w:val="both"/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</w:pPr>
      <w:bookmarkStart w:id="13" w:name="_Toc219982090"/>
      <w:r w:rsidRPr="00A15052">
        <w:rPr>
          <w:rFonts w:ascii="Times New Roman" w:eastAsia="MS Mincho" w:hAnsi="Times New Roman"/>
          <w:bCs w:val="0"/>
          <w:i/>
          <w:sz w:val="24"/>
          <w:szCs w:val="24"/>
          <w:lang w:eastAsia="ja-JP"/>
        </w:rPr>
        <w:t>I/2/g) Az ellenőrzési tevékenység fejlesztésére vonatkozó javaslatok</w:t>
      </w:r>
      <w:bookmarkEnd w:id="13"/>
    </w:p>
    <w:p w14:paraId="57BDC46C" w14:textId="19D999C3" w:rsidR="009053A5" w:rsidRPr="00A15052" w:rsidRDefault="009053A5" w:rsidP="00F242A4">
      <w:pPr>
        <w:widowControl w:val="0"/>
        <w:spacing w:before="120" w:after="120"/>
        <w:jc w:val="both"/>
      </w:pPr>
      <w:r w:rsidRPr="00BE059D">
        <w:t>A belső ellenőr</w:t>
      </w:r>
      <w:r w:rsidR="00BE7B74">
        <w:t>zést végző</w:t>
      </w:r>
      <w:r w:rsidR="00B52E67" w:rsidRPr="00BE059D">
        <w:t xml:space="preserve"> </w:t>
      </w:r>
      <w:r w:rsidR="00403169" w:rsidRPr="00BE059D">
        <w:t xml:space="preserve">alkalmas arra, hogy a belső ellenőrzési tevékenységet szabályozó normáknak, illetve módszertani útmutatóknak megfelelően lássa el tevékenységét. </w:t>
      </w:r>
      <w:r w:rsidR="00A15052">
        <w:t xml:space="preserve">A megállapodás alapján a belső ellenőrzés végrehajtásával megbízott biztosítja az ellenőrök folyamatos továbbképzését.  </w:t>
      </w:r>
    </w:p>
    <w:p w14:paraId="21F22F95" w14:textId="670C2214" w:rsidR="009053A5" w:rsidRPr="00BE059D" w:rsidRDefault="009053A5" w:rsidP="00F242A4">
      <w:pPr>
        <w:widowControl w:val="0"/>
        <w:spacing w:before="120" w:after="120"/>
        <w:jc w:val="both"/>
      </w:pPr>
      <w:r w:rsidRPr="00BE059D">
        <w:t xml:space="preserve">Az </w:t>
      </w:r>
      <w:r w:rsidR="00A15052">
        <w:t xml:space="preserve">önkormányzat és a belső ellenőr az </w:t>
      </w:r>
      <w:r w:rsidRPr="00BE059D">
        <w:t>ellenőrzési tevékenység fejlesztésé</w:t>
      </w:r>
      <w:r w:rsidR="00A15052">
        <w:t xml:space="preserve">nek lehetőségeit folyamatosan szem előtt tartja, mely elsősorban az informális tanácsadás növekedésével valósul meg.  </w:t>
      </w:r>
    </w:p>
    <w:p w14:paraId="15CDBB74" w14:textId="6D42FBC3" w:rsidR="002B672E" w:rsidRPr="00F242A4" w:rsidRDefault="00A226FB" w:rsidP="00F242A4">
      <w:pPr>
        <w:pStyle w:val="Cmsor2"/>
        <w:rPr>
          <w:rFonts w:ascii="Times New Roman" w:hAnsi="Times New Roman"/>
          <w:i w:val="0"/>
          <w:sz w:val="24"/>
          <w:szCs w:val="24"/>
        </w:rPr>
      </w:pPr>
      <w:bookmarkStart w:id="14" w:name="_Toc219982091"/>
      <w:r w:rsidRPr="00F242A4">
        <w:rPr>
          <w:rFonts w:ascii="Times New Roman" w:hAnsi="Times New Roman"/>
          <w:i w:val="0"/>
          <w:sz w:val="24"/>
          <w:szCs w:val="24"/>
        </w:rPr>
        <w:t>I/3. A tanácsadó tevékenység bemutatása</w:t>
      </w:r>
      <w:bookmarkEnd w:id="14"/>
    </w:p>
    <w:p w14:paraId="46B9D7C0" w14:textId="29D41D24" w:rsidR="00386597" w:rsidRPr="00BE059D" w:rsidRDefault="00386597" w:rsidP="00F242A4">
      <w:pPr>
        <w:widowControl w:val="0"/>
        <w:spacing w:before="120" w:after="120"/>
        <w:jc w:val="both"/>
      </w:pPr>
      <w:r w:rsidRPr="00BE059D">
        <w:t xml:space="preserve">A Bkr. 21. § (4) bekezdése alapján a belső ellenőr tanácsadó tevékenység keretében ellátható feladatai különösen a vezetők támogatása az egyes megoldási lehetőségek elemzésével, értékelésével, vizsgálatával, kockázatának becslésével, illetve a pénzügyi, tárgyi, informatikai és humánerőforrás-kapacitásokkal való ésszerűbb és hatékonyabb gazdálkodásra irányuló tanácsadás. </w:t>
      </w:r>
    </w:p>
    <w:p w14:paraId="5BF68B2C" w14:textId="238E16CD" w:rsidR="00BB5C88" w:rsidRDefault="00647920" w:rsidP="00F242A4">
      <w:pPr>
        <w:widowControl w:val="0"/>
        <w:spacing w:before="120" w:after="120"/>
        <w:jc w:val="both"/>
      </w:pPr>
      <w:r w:rsidRPr="00BE059D">
        <w:t>A belső ellenőr az ellenőrzések során a</w:t>
      </w:r>
      <w:r w:rsidR="007179E1" w:rsidRPr="00BE059D">
        <w:t xml:space="preserve"> napi munkamenetet érintően i</w:t>
      </w:r>
      <w:r w:rsidR="00DA1940" w:rsidRPr="00BE059D">
        <w:t>nformális tanácsadás formájában</w:t>
      </w:r>
      <w:r w:rsidRPr="00BE059D">
        <w:t xml:space="preserve"> véleményezte</w:t>
      </w:r>
      <w:r w:rsidR="00740A15" w:rsidRPr="00BE059D">
        <w:t xml:space="preserve"> a </w:t>
      </w:r>
      <w:r w:rsidR="00DB478D" w:rsidRPr="00BE059D">
        <w:t>szervezet</w:t>
      </w:r>
      <w:r w:rsidR="00740A15" w:rsidRPr="00BE059D">
        <w:t xml:space="preserve"> működését szabályozó </w:t>
      </w:r>
      <w:r w:rsidRPr="00BE059D">
        <w:t xml:space="preserve">belső rendelkezéseit. </w:t>
      </w:r>
      <w:r w:rsidR="00740A15" w:rsidRPr="00BE059D">
        <w:t xml:space="preserve"> </w:t>
      </w:r>
      <w:r w:rsidR="00C34923" w:rsidRPr="00BE059D">
        <w:t>Szóbeli felkérésekre f</w:t>
      </w:r>
      <w:r w:rsidRPr="00BE059D">
        <w:t>olyamatosan támogatt</w:t>
      </w:r>
      <w:r w:rsidR="00DB478D" w:rsidRPr="00BE059D">
        <w:t>a</w:t>
      </w:r>
      <w:r w:rsidRPr="00BE059D">
        <w:t xml:space="preserve"> az önkormányzat vezetőit</w:t>
      </w:r>
      <w:r w:rsidR="00C34923" w:rsidRPr="00BE059D">
        <w:t xml:space="preserve"> a folyamatokban rejlő kockázatok feltárásá</w:t>
      </w:r>
      <w:r w:rsidR="00620A22" w:rsidRPr="00BE059D">
        <w:t>val, a kockázatok kezelésével</w:t>
      </w:r>
      <w:r w:rsidR="00C34923" w:rsidRPr="00BE059D">
        <w:t>, illetve a folyamatok optimalizálás</w:t>
      </w:r>
      <w:r w:rsidR="00620A22" w:rsidRPr="00BE059D">
        <w:t>ával kapcsolatosan felmerült kérdésekben.</w:t>
      </w:r>
      <w:r w:rsidR="00C34923" w:rsidRPr="00BE059D">
        <w:t xml:space="preserve"> </w:t>
      </w:r>
      <w:r w:rsidR="00DB478D" w:rsidRPr="00BE059D">
        <w:t>Hivatalosan elrendelt tanács</w:t>
      </w:r>
      <w:r w:rsidR="005D61AF">
        <w:t xml:space="preserve">adói tevékenység ellátására </w:t>
      </w:r>
      <w:r w:rsidR="00DB478D" w:rsidRPr="00BE059D">
        <w:t xml:space="preserve">nem került sor. </w:t>
      </w:r>
    </w:p>
    <w:p w14:paraId="1D0D7903" w14:textId="77777777" w:rsidR="00BB5C88" w:rsidRDefault="00BB5C88">
      <w:r>
        <w:br w:type="page"/>
      </w:r>
    </w:p>
    <w:p w14:paraId="4C6D98DC" w14:textId="77777777" w:rsidR="00020A2E" w:rsidRPr="00BE059D" w:rsidRDefault="00020A2E" w:rsidP="00F242A4">
      <w:pPr>
        <w:widowControl w:val="0"/>
        <w:spacing w:before="120" w:after="120"/>
        <w:jc w:val="both"/>
      </w:pPr>
    </w:p>
    <w:p w14:paraId="07C7D0B9" w14:textId="77777777" w:rsidR="007A58CB" w:rsidRPr="00BE059D" w:rsidRDefault="009B4B65" w:rsidP="00A648D0">
      <w:pPr>
        <w:pStyle w:val="Cmsor1"/>
        <w:numPr>
          <w:ilvl w:val="0"/>
          <w:numId w:val="1"/>
        </w:numPr>
        <w:ind w:left="284" w:hanging="229"/>
        <w:jc w:val="center"/>
        <w:rPr>
          <w:rFonts w:ascii="Times New Roman" w:hAnsi="Times New Roman"/>
          <w:sz w:val="24"/>
          <w:szCs w:val="24"/>
        </w:rPr>
      </w:pPr>
      <w:bookmarkStart w:id="15" w:name="_Toc219982092"/>
      <w:r w:rsidRPr="00BE059D">
        <w:rPr>
          <w:rFonts w:ascii="Times New Roman" w:hAnsi="Times New Roman"/>
          <w:sz w:val="24"/>
          <w:szCs w:val="24"/>
        </w:rPr>
        <w:t xml:space="preserve">A </w:t>
      </w:r>
      <w:r w:rsidR="009D2A8B" w:rsidRPr="00BE059D">
        <w:rPr>
          <w:rFonts w:ascii="Times New Roman" w:hAnsi="Times New Roman"/>
          <w:sz w:val="24"/>
          <w:szCs w:val="24"/>
        </w:rPr>
        <w:t xml:space="preserve">BELSŐ KONTROLLRENDSZER </w:t>
      </w:r>
      <w:r w:rsidRPr="00BE059D">
        <w:rPr>
          <w:rFonts w:ascii="Times New Roman" w:hAnsi="Times New Roman"/>
          <w:sz w:val="24"/>
          <w:szCs w:val="24"/>
        </w:rPr>
        <w:t xml:space="preserve">MŰKÖDÉSÉNEK </w:t>
      </w:r>
      <w:r w:rsidR="009D2A8B" w:rsidRPr="00BE059D">
        <w:rPr>
          <w:rFonts w:ascii="Times New Roman" w:hAnsi="Times New Roman"/>
          <w:sz w:val="24"/>
          <w:szCs w:val="24"/>
        </w:rPr>
        <w:t>ÉRTÉKELÉSE</w:t>
      </w:r>
      <w:bookmarkEnd w:id="15"/>
    </w:p>
    <w:p w14:paraId="493F5806" w14:textId="3417F636" w:rsidR="00340F0D" w:rsidRPr="00F242A4" w:rsidRDefault="009B4B65" w:rsidP="00F242A4">
      <w:pPr>
        <w:pStyle w:val="Cmsor2"/>
        <w:jc w:val="both"/>
        <w:rPr>
          <w:rFonts w:ascii="Times New Roman" w:hAnsi="Times New Roman"/>
          <w:i w:val="0"/>
          <w:sz w:val="24"/>
          <w:szCs w:val="24"/>
        </w:rPr>
      </w:pPr>
      <w:bookmarkStart w:id="16" w:name="_Toc219982093"/>
      <w:r w:rsidRPr="00BE059D">
        <w:rPr>
          <w:rFonts w:ascii="Times New Roman" w:hAnsi="Times New Roman"/>
          <w:i w:val="0"/>
          <w:sz w:val="24"/>
          <w:szCs w:val="24"/>
        </w:rPr>
        <w:t>II/1. A belső kontrollrendszer szabályszerűségének, gazdaságosságának, hatékonyságának és eredményességének növelése, javítása érdekében tett fontosabb javaslatok</w:t>
      </w:r>
      <w:r w:rsidR="00AA147C" w:rsidRPr="00BE059D">
        <w:rPr>
          <w:rFonts w:ascii="Times New Roman" w:hAnsi="Times New Roman"/>
          <w:i w:val="0"/>
          <w:sz w:val="24"/>
          <w:szCs w:val="24"/>
        </w:rPr>
        <w:t>.</w:t>
      </w:r>
      <w:bookmarkEnd w:id="16"/>
    </w:p>
    <w:p w14:paraId="662401CD" w14:textId="2239EA16" w:rsidR="006D0DA1" w:rsidRPr="00BE059D" w:rsidRDefault="00647920" w:rsidP="00F242A4">
      <w:pPr>
        <w:spacing w:before="120" w:after="120"/>
        <w:jc w:val="both"/>
      </w:pPr>
      <w:r w:rsidRPr="00BE059D">
        <w:t>A belső ellenőr</w:t>
      </w:r>
      <w:r w:rsidR="00340F0D" w:rsidRPr="00BE059D">
        <w:t xml:space="preserve"> a lefolytatott ellenőrzések során </w:t>
      </w:r>
      <w:r w:rsidR="00340F0D" w:rsidRPr="00BE059D">
        <w:sym w:font="Symbol" w:char="F02D"/>
      </w:r>
      <w:r w:rsidRPr="00BE059D">
        <w:t xml:space="preserve"> az önkormányzat és intézményeinek </w:t>
      </w:r>
      <w:r w:rsidR="00340F0D" w:rsidRPr="00BE059D">
        <w:t xml:space="preserve">működésének több területét, valamint a belső kontrollrendszert érintő </w:t>
      </w:r>
      <w:r w:rsidR="00340F0D" w:rsidRPr="00BE059D">
        <w:sym w:font="Symbol" w:char="F02D"/>
      </w:r>
      <w:r w:rsidR="00340F0D" w:rsidRPr="00BE059D">
        <w:t xml:space="preserve"> különböző súlyú </w:t>
      </w:r>
      <w:r w:rsidR="00340F0D" w:rsidRPr="00BE059D">
        <w:sym w:font="Symbol" w:char="F02D"/>
      </w:r>
      <w:r w:rsidR="00340F0D" w:rsidRPr="00BE059D">
        <w:t xml:space="preserve"> megállapításokat tett. A belső ellenőri javaslatokat az ellenőrzöttek és a vezetés is elfogadta, azok megvalósíthatóak voltak. </w:t>
      </w:r>
    </w:p>
    <w:p w14:paraId="077437DA" w14:textId="06E8208C" w:rsidR="00BE059D" w:rsidRDefault="00340F0D" w:rsidP="00F242A4">
      <w:pPr>
        <w:spacing w:before="120" w:after="120"/>
        <w:jc w:val="both"/>
      </w:pPr>
      <w:r w:rsidRPr="003C1518">
        <w:t xml:space="preserve">Kiemelt jelentőségűnek minősül az a megállapítás, mely olyan tényre mutat rá, amely megakadályozza, hogy valamely tevékenység, funkció vagy szervezeti egység alapvetően eleget tegyen legfontosabb céljainak és célkitűzéseinek, vagy olyan helyzetet tár fel, melyben a szervezet kockázati kitettsége jelentős. </w:t>
      </w:r>
    </w:p>
    <w:p w14:paraId="4E341E1C" w14:textId="651F2450" w:rsidR="003C1518" w:rsidRDefault="003C1518" w:rsidP="00F242A4">
      <w:pPr>
        <w:spacing w:before="120" w:after="120"/>
        <w:jc w:val="both"/>
      </w:pPr>
      <w:r>
        <w:t xml:space="preserve">Az ellenőrzések során kiemelt jelentőségű kockázat beazonosítására nem került sor, kiemelt megállapítás nem volt. </w:t>
      </w:r>
    </w:p>
    <w:p w14:paraId="7A762B08" w14:textId="6F273F6D" w:rsidR="003C1518" w:rsidRPr="003C1518" w:rsidRDefault="003C1518" w:rsidP="003C1518">
      <w:pPr>
        <w:spacing w:before="120" w:after="120"/>
        <w:jc w:val="both"/>
      </w:pPr>
      <w:r>
        <w:t>Az integritás és a</w:t>
      </w:r>
      <w:r w:rsidRPr="003C1518">
        <w:t xml:space="preserve"> korrupció-megelőzés </w:t>
      </w:r>
      <w:r>
        <w:t>erősítése érdekében a személyi letét kezelésének szabályait ki kell alakítani, továbbá a készpénz befizetésének rendjét felül kell vizsgálni.</w:t>
      </w:r>
      <w:r w:rsidRPr="003C1518">
        <w:t xml:space="preserve"> </w:t>
      </w:r>
    </w:p>
    <w:p w14:paraId="7A8F6B5E" w14:textId="22F57B4E" w:rsidR="00D32F92" w:rsidRPr="00F242A4" w:rsidRDefault="000138F5" w:rsidP="00F242A4">
      <w:pPr>
        <w:pStyle w:val="Cmsor2"/>
        <w:rPr>
          <w:rFonts w:ascii="Times New Roman" w:hAnsi="Times New Roman"/>
          <w:i w:val="0"/>
          <w:sz w:val="24"/>
          <w:szCs w:val="24"/>
        </w:rPr>
      </w:pPr>
      <w:bookmarkStart w:id="17" w:name="_Toc219982094"/>
      <w:r w:rsidRPr="00BE059D">
        <w:rPr>
          <w:rFonts w:ascii="Times New Roman" w:hAnsi="Times New Roman"/>
          <w:i w:val="0"/>
          <w:sz w:val="24"/>
          <w:szCs w:val="24"/>
        </w:rPr>
        <w:t>II/2. A Belső kontrollrendszer öt elemének értékelése</w:t>
      </w:r>
      <w:bookmarkEnd w:id="17"/>
    </w:p>
    <w:p w14:paraId="39A47946" w14:textId="447D3D90" w:rsidR="00647920" w:rsidRPr="00BE059D" w:rsidRDefault="00647920" w:rsidP="00F242A4">
      <w:pPr>
        <w:tabs>
          <w:tab w:val="left" w:pos="600"/>
        </w:tabs>
        <w:spacing w:before="120" w:after="120"/>
        <w:jc w:val="both"/>
      </w:pPr>
      <w:r w:rsidRPr="00BE059D">
        <w:t>Az önkormányzat</w:t>
      </w:r>
      <w:r w:rsidR="005C6C45" w:rsidRPr="00BE059D">
        <w:t xml:space="preserve"> </w:t>
      </w:r>
      <w:r w:rsidR="00D32F92" w:rsidRPr="00BE059D">
        <w:t xml:space="preserve">elkötelezett a </w:t>
      </w:r>
      <w:r w:rsidR="005C6C45" w:rsidRPr="00BE059D">
        <w:t>belső</w:t>
      </w:r>
      <w:r w:rsidR="00D32F92" w:rsidRPr="00BE059D">
        <w:t xml:space="preserve"> kontrol</w:t>
      </w:r>
      <w:r w:rsidR="005C6C45" w:rsidRPr="00BE059D">
        <w:t xml:space="preserve">lrendszer működtetése és fejlesztése iránt, mely során az államháztartásért felelős miniszter által közzétett módszertani útmutatók előírásai szerint jár el. </w:t>
      </w:r>
    </w:p>
    <w:p w14:paraId="6010A33E" w14:textId="3C3E7DE2" w:rsidR="00647920" w:rsidRPr="00BE059D" w:rsidRDefault="00985E2C" w:rsidP="00F242A4">
      <w:pPr>
        <w:spacing w:before="120" w:after="120"/>
        <w:jc w:val="both"/>
      </w:pPr>
      <w:r w:rsidRPr="00BE059D">
        <w:t>A belső ellenőr</w:t>
      </w:r>
      <w:r w:rsidR="00647920" w:rsidRPr="00BE059D">
        <w:t xml:space="preserve"> a végrehajtott ellenőrzések során vizsgálta, hogy az Önkormányzat által végzett tevékenységeket szabályszerűen, etikusan, gazdaságosan és eredményesen hajtotta-e végre és ahol ennek nem megfelelő működést talált, ott felhívta a vezetés figyelmét a hiányosságokra, hibákra és javaslatot tett azok kiegészítésére, kijavítására. Ennek megfelelően a cél annak biztosítása volt, hogy a folyamatok végrehajtása megfeleljen a vonatkozó törvényeknek és szabályozásnak, illetve az, hogy a szervezet forrásait megvédje a veszteségektől, a nem rendeltetésszerű használattól és károktól. </w:t>
      </w:r>
    </w:p>
    <w:p w14:paraId="795378BB" w14:textId="03E1813B" w:rsidR="00647920" w:rsidRDefault="00647920" w:rsidP="00F242A4">
      <w:pPr>
        <w:spacing w:before="120" w:after="120"/>
        <w:jc w:val="both"/>
      </w:pPr>
      <w:r w:rsidRPr="00BE059D">
        <w:t xml:space="preserve">A vezetésnek és a dolgozók minden szintjének részt kell vennie a belső kontroll </w:t>
      </w:r>
      <w:r w:rsidR="003C1518">
        <w:t>működtetésében</w:t>
      </w:r>
      <w:r w:rsidRPr="00BE059D">
        <w:t xml:space="preserve">, a kockázatokat </w:t>
      </w:r>
      <w:r w:rsidR="003C1518" w:rsidRPr="00BE059D">
        <w:t>meghatározás</w:t>
      </w:r>
      <w:r w:rsidR="003C1518">
        <w:t xml:space="preserve">ában ezáltal </w:t>
      </w:r>
      <w:r w:rsidRPr="00BE059D">
        <w:t>biztosít</w:t>
      </w:r>
      <w:r w:rsidR="003C1518">
        <w:t>va</w:t>
      </w:r>
      <w:r w:rsidRPr="00BE059D">
        <w:t xml:space="preserve"> a szervezet küldetésének teljesítésé</w:t>
      </w:r>
      <w:r w:rsidR="003C1518">
        <w:t>t</w:t>
      </w:r>
      <w:r w:rsidRPr="00BE059D">
        <w:t xml:space="preserve"> és a kitűzött céljai elérésé</w:t>
      </w:r>
      <w:r w:rsidR="003C1518">
        <w:t>t</w:t>
      </w:r>
      <w:r w:rsidRPr="00BE059D">
        <w:t>. A belső kontrollrendszer tartalmazza mindazon elveket, eljárásokat és belső szabályzatokat, amelyek alapján a szervezetek érvényesítik a feladataik ellátására szolgáló előirányzatokkal, létszámmal és a vagyonnal való szabályszerű, gazdaságos, hatékony és eredményes gazdálkodás követelményeit.</w:t>
      </w:r>
    </w:p>
    <w:p w14:paraId="757B9644" w14:textId="0878FA56" w:rsidR="000138F5" w:rsidRPr="00F242A4" w:rsidRDefault="000138F5" w:rsidP="00F242A4">
      <w:pPr>
        <w:pStyle w:val="Cmsor3"/>
        <w:numPr>
          <w:ilvl w:val="0"/>
          <w:numId w:val="2"/>
        </w:numPr>
        <w:rPr>
          <w:rFonts w:ascii="Times New Roman" w:hAnsi="Times New Roman"/>
          <w:b w:val="0"/>
          <w:i/>
          <w:sz w:val="24"/>
          <w:szCs w:val="24"/>
        </w:rPr>
      </w:pPr>
      <w:bookmarkStart w:id="18" w:name="_Toc219982095"/>
      <w:r w:rsidRPr="00BE059D">
        <w:rPr>
          <w:rFonts w:ascii="Times New Roman" w:hAnsi="Times New Roman"/>
          <w:b w:val="0"/>
          <w:i/>
          <w:sz w:val="24"/>
          <w:szCs w:val="24"/>
        </w:rPr>
        <w:t>Kontrollkörnyezet</w:t>
      </w:r>
      <w:bookmarkEnd w:id="18"/>
    </w:p>
    <w:p w14:paraId="706CE3F7" w14:textId="57161D49" w:rsidR="00647920" w:rsidRPr="00BE059D" w:rsidRDefault="009A10F6" w:rsidP="00644A35">
      <w:pPr>
        <w:spacing w:before="120" w:after="120"/>
        <w:jc w:val="both"/>
      </w:pPr>
      <w:r w:rsidRPr="00BE059D">
        <w:t>A</w:t>
      </w:r>
      <w:r w:rsidR="00647920" w:rsidRPr="00BE059D">
        <w:t>z önkormányzat</w:t>
      </w:r>
      <w:r w:rsidR="00682D4B" w:rsidRPr="00BE059D">
        <w:t>,</w:t>
      </w:r>
      <w:r w:rsidRPr="00BE059D">
        <w:t xml:space="preserve"> mint költségvetési szerv működéséhez szükséges jogszabályi környezet biztosított, feladatai törvényi szinten rögzítettek.</w:t>
      </w:r>
    </w:p>
    <w:p w14:paraId="51FEF2FD" w14:textId="65AC6156" w:rsidR="00647920" w:rsidRPr="00BE059D" w:rsidRDefault="00647920" w:rsidP="00644A35">
      <w:pPr>
        <w:spacing w:before="120" w:after="120"/>
        <w:jc w:val="both"/>
      </w:pPr>
      <w:r w:rsidRPr="00BE059D">
        <w:t xml:space="preserve">A szervezet célkitűzéseinek hierarchikus rendjét, azaz a stratégiai célokat az Alapító okirat, a stratégiai tervek, a szervezeti felépítések, a szervezeti és működési szabályzatok tartalmazzák. A dolgozók számára lebontott feladatokat, egyéni céljaikat a munkaköri leírások tartalmazzák. </w:t>
      </w:r>
    </w:p>
    <w:p w14:paraId="55E1F216" w14:textId="1D56FCDB" w:rsidR="005F4584" w:rsidRPr="003C1518" w:rsidRDefault="00647920" w:rsidP="00644A35">
      <w:pPr>
        <w:spacing w:before="120" w:after="120"/>
        <w:jc w:val="both"/>
      </w:pPr>
      <w:r w:rsidRPr="003C1518">
        <w:lastRenderedPageBreak/>
        <w:t>A szabályozásokban, illetve az operatív vezetői ellenőrzési rendszer keretében, a vizsgált esetekben kisebb hiányosságok fordultak elő, melyekre az ellenőr felhívta az érintettek figyelmét.</w:t>
      </w:r>
    </w:p>
    <w:p w14:paraId="7EF303AC" w14:textId="0B5D6299" w:rsidR="0041505A" w:rsidRPr="00F242A4" w:rsidRDefault="00A6218A" w:rsidP="00644A35">
      <w:pPr>
        <w:pStyle w:val="Cmsor3"/>
        <w:numPr>
          <w:ilvl w:val="0"/>
          <w:numId w:val="2"/>
        </w:numPr>
        <w:spacing w:before="120" w:after="120"/>
        <w:rPr>
          <w:rFonts w:ascii="Times New Roman" w:hAnsi="Times New Roman"/>
          <w:b w:val="0"/>
          <w:i/>
          <w:sz w:val="24"/>
          <w:szCs w:val="24"/>
        </w:rPr>
      </w:pPr>
      <w:r w:rsidRPr="00BE059D">
        <w:rPr>
          <w:rFonts w:ascii="Times New Roman" w:hAnsi="Times New Roman"/>
          <w:b w:val="0"/>
          <w:i/>
          <w:sz w:val="24"/>
          <w:szCs w:val="24"/>
        </w:rPr>
        <w:t xml:space="preserve"> </w:t>
      </w:r>
      <w:bookmarkStart w:id="19" w:name="_Toc219982096"/>
      <w:r w:rsidRPr="00BE059D">
        <w:rPr>
          <w:rFonts w:ascii="Times New Roman" w:hAnsi="Times New Roman"/>
          <w:b w:val="0"/>
          <w:i/>
          <w:sz w:val="24"/>
          <w:szCs w:val="24"/>
        </w:rPr>
        <w:t>Integrált kockázatkezelési rendszer</w:t>
      </w:r>
      <w:bookmarkEnd w:id="19"/>
    </w:p>
    <w:p w14:paraId="573AC44E" w14:textId="1C6A50B5" w:rsidR="00647920" w:rsidRPr="00F242A4" w:rsidRDefault="00647920" w:rsidP="00644A35">
      <w:pPr>
        <w:spacing w:before="120" w:after="120"/>
        <w:jc w:val="both"/>
      </w:pPr>
      <w:r w:rsidRPr="00DD50DC">
        <w:t xml:space="preserve">A Bkr-ben foglalt feladatok végrehajtására vonatkozó eljárásrendeket </w:t>
      </w:r>
      <w:r w:rsidR="00DD50DC" w:rsidRPr="00DD50DC">
        <w:t xml:space="preserve">az Integrált </w:t>
      </w:r>
      <w:r w:rsidRPr="00DD50DC">
        <w:t xml:space="preserve">Kockázatkezelési Szabályzata tartalmazza, mely meghatározza az ellenőrzési nyomvonalak elkészítésének szabályait és az integrált kockázatkezelési rendszer működtetésének követelményeit. A kockázatkezelési szabályzat az erre vonatkozó előírások alapján készült és </w:t>
      </w:r>
      <w:r w:rsidRPr="003C1518">
        <w:rPr>
          <w:bCs/>
        </w:rPr>
        <w:t>megfelel</w:t>
      </w:r>
      <w:r w:rsidRPr="00DD50DC">
        <w:t xml:space="preserve"> a </w:t>
      </w:r>
      <w:r w:rsidR="003C1518">
        <w:t>vele szemben támasztott követelményeknek.</w:t>
      </w:r>
    </w:p>
    <w:p w14:paraId="07AB7D1A" w14:textId="159B53F4" w:rsidR="0041505A" w:rsidRPr="00F242A4" w:rsidRDefault="007231A4" w:rsidP="00644A35">
      <w:pPr>
        <w:pStyle w:val="Cmsor3"/>
        <w:numPr>
          <w:ilvl w:val="0"/>
          <w:numId w:val="2"/>
        </w:numPr>
        <w:spacing w:before="120" w:after="120"/>
        <w:rPr>
          <w:rFonts w:ascii="Times New Roman" w:hAnsi="Times New Roman"/>
          <w:b w:val="0"/>
          <w:i/>
          <w:sz w:val="24"/>
          <w:szCs w:val="24"/>
        </w:rPr>
      </w:pPr>
      <w:r w:rsidRPr="00BE059D">
        <w:rPr>
          <w:rFonts w:ascii="Times New Roman" w:hAnsi="Times New Roman"/>
          <w:b w:val="0"/>
          <w:i/>
          <w:sz w:val="24"/>
          <w:szCs w:val="24"/>
        </w:rPr>
        <w:t xml:space="preserve"> </w:t>
      </w:r>
      <w:bookmarkStart w:id="20" w:name="_Toc219982097"/>
      <w:r w:rsidRPr="00BE059D">
        <w:rPr>
          <w:rFonts w:ascii="Times New Roman" w:hAnsi="Times New Roman"/>
          <w:b w:val="0"/>
          <w:i/>
          <w:sz w:val="24"/>
          <w:szCs w:val="24"/>
        </w:rPr>
        <w:t>Kontrolltevékenységek</w:t>
      </w:r>
      <w:bookmarkEnd w:id="20"/>
    </w:p>
    <w:p w14:paraId="76E96163" w14:textId="1F350FD1" w:rsidR="00647920" w:rsidRPr="00F242A4" w:rsidRDefault="007231A4" w:rsidP="00644A35">
      <w:pPr>
        <w:spacing w:before="120" w:after="120"/>
        <w:jc w:val="both"/>
      </w:pPr>
      <w:r w:rsidRPr="00BE059D">
        <w:rPr>
          <w:rFonts w:eastAsia="MS Mincho"/>
          <w:bCs/>
          <w:lang w:eastAsia="ja-JP"/>
        </w:rPr>
        <w:t xml:space="preserve">A kontrollok kialakítása a területi sajátosságok és a vonatkozó normák előírásainak figyelembevételével történik. </w:t>
      </w:r>
      <w:r w:rsidR="00647920" w:rsidRPr="00BE059D">
        <w:rPr>
          <w:rFonts w:eastAsia="MS Mincho"/>
          <w:bCs/>
          <w:lang w:eastAsia="ja-JP"/>
        </w:rPr>
        <w:t>Az önkormányzat</w:t>
      </w:r>
      <w:r w:rsidR="002A7CC2" w:rsidRPr="00BE059D">
        <w:rPr>
          <w:rFonts w:eastAsia="MS Mincho"/>
          <w:bCs/>
          <w:lang w:eastAsia="ja-JP"/>
        </w:rPr>
        <w:t xml:space="preserve"> vezetésének célja, hogy erősítse a folyamatba épített kontrollokat</w:t>
      </w:r>
      <w:r w:rsidR="003C1518">
        <w:rPr>
          <w:rFonts w:eastAsia="MS Mincho"/>
          <w:bCs/>
          <w:lang w:eastAsia="ja-JP"/>
        </w:rPr>
        <w:t>, melyek beépültek az önkormányzat folyamataiba</w:t>
      </w:r>
      <w:r w:rsidR="00D6445C" w:rsidRPr="00BE059D">
        <w:rPr>
          <w:rFonts w:eastAsia="MS Mincho"/>
          <w:bCs/>
          <w:lang w:eastAsia="ja-JP"/>
        </w:rPr>
        <w:t>.</w:t>
      </w:r>
      <w:r w:rsidR="00EF1EDC">
        <w:rPr>
          <w:rFonts w:eastAsia="MS Mincho"/>
          <w:bCs/>
          <w:lang w:eastAsia="ja-JP"/>
        </w:rPr>
        <w:t xml:space="preserve"> </w:t>
      </w:r>
      <w:r w:rsidR="00647920" w:rsidRPr="00BE059D">
        <w:t xml:space="preserve">A kontrolltevékenységek jelen vannak a szervezet egészében annak minden szintjén különböző intenzitással, különböző gyakorisággal és mélységben. </w:t>
      </w:r>
    </w:p>
    <w:p w14:paraId="3FB40D57" w14:textId="00224366" w:rsidR="007231A4" w:rsidRPr="00F242A4" w:rsidRDefault="007231A4" w:rsidP="00644A35">
      <w:pPr>
        <w:pStyle w:val="Cmsor3"/>
        <w:numPr>
          <w:ilvl w:val="0"/>
          <w:numId w:val="2"/>
        </w:numPr>
        <w:spacing w:before="120" w:after="120"/>
        <w:rPr>
          <w:rFonts w:ascii="Times New Roman" w:hAnsi="Times New Roman"/>
          <w:b w:val="0"/>
          <w:i/>
          <w:sz w:val="24"/>
          <w:szCs w:val="24"/>
        </w:rPr>
      </w:pPr>
      <w:bookmarkStart w:id="21" w:name="_Toc219982098"/>
      <w:r w:rsidRPr="00BE059D">
        <w:rPr>
          <w:rFonts w:ascii="Times New Roman" w:hAnsi="Times New Roman"/>
          <w:b w:val="0"/>
          <w:i/>
          <w:sz w:val="24"/>
          <w:szCs w:val="24"/>
        </w:rPr>
        <w:t>Információ és kommunikáció</w:t>
      </w:r>
      <w:bookmarkEnd w:id="21"/>
    </w:p>
    <w:p w14:paraId="0FF69455" w14:textId="3B42AB44" w:rsidR="004E6CC0" w:rsidRPr="00BE059D" w:rsidRDefault="00077AA7" w:rsidP="00644A35">
      <w:pPr>
        <w:spacing w:before="120" w:after="120"/>
        <w:jc w:val="both"/>
        <w:rPr>
          <w:rFonts w:eastAsia="MS Mincho"/>
          <w:bCs/>
          <w:lang w:eastAsia="ja-JP"/>
        </w:rPr>
      </w:pPr>
      <w:r>
        <w:rPr>
          <w:rFonts w:eastAsia="MS Mincho"/>
          <w:bCs/>
          <w:lang w:eastAsia="ja-JP"/>
        </w:rPr>
        <w:t xml:space="preserve">Az információ áramlásának szabályait, valamint a kommunikációval szemben támasztott követelményeket </w:t>
      </w:r>
      <w:r w:rsidR="007231A4" w:rsidRPr="00BE059D">
        <w:rPr>
          <w:rFonts w:eastAsia="MS Mincho"/>
          <w:bCs/>
          <w:lang w:eastAsia="ja-JP"/>
        </w:rPr>
        <w:t>az SZM</w:t>
      </w:r>
      <w:r w:rsidR="004E6CC0" w:rsidRPr="00BE059D">
        <w:rPr>
          <w:rFonts w:eastAsia="MS Mincho"/>
          <w:bCs/>
          <w:lang w:eastAsia="ja-JP"/>
        </w:rPr>
        <w:t>SZ, az Iratkezelési Szabályzat</w:t>
      </w:r>
      <w:r w:rsidR="007231A4" w:rsidRPr="00BE059D">
        <w:rPr>
          <w:rFonts w:eastAsia="MS Mincho"/>
          <w:bCs/>
          <w:lang w:eastAsia="ja-JP"/>
        </w:rPr>
        <w:t>, a munkatársak munkaköri leírásai, továbbá az egyéb belső normák és előírások szabályozzák.</w:t>
      </w:r>
      <w:r w:rsidR="007E3E5B" w:rsidRPr="00BE059D">
        <w:rPr>
          <w:rFonts w:eastAsia="MS Mincho"/>
          <w:bCs/>
          <w:lang w:eastAsia="ja-JP"/>
        </w:rPr>
        <w:t xml:space="preserve"> </w:t>
      </w:r>
      <w:r w:rsidR="007231A4" w:rsidRPr="00BE059D">
        <w:rPr>
          <w:rFonts w:eastAsia="MS Mincho"/>
          <w:bCs/>
          <w:lang w:eastAsia="ja-JP"/>
        </w:rPr>
        <w:t>A külső kapcsolattartás alapvető formái együttműködési megállapodások szabta keretek között, illetve sz</w:t>
      </w:r>
      <w:r w:rsidR="00970918" w:rsidRPr="00BE059D">
        <w:rPr>
          <w:rFonts w:eastAsia="MS Mincho"/>
          <w:bCs/>
          <w:lang w:eastAsia="ja-JP"/>
        </w:rPr>
        <w:t>erződések útján valósulnak meg.</w:t>
      </w:r>
      <w:r w:rsidR="00440C11" w:rsidRPr="00BE059D">
        <w:rPr>
          <w:rFonts w:eastAsia="MS Mincho"/>
          <w:bCs/>
          <w:lang w:eastAsia="ja-JP"/>
        </w:rPr>
        <w:t xml:space="preserve"> </w:t>
      </w:r>
    </w:p>
    <w:p w14:paraId="39C66A89" w14:textId="77777777" w:rsidR="004E6CC0" w:rsidRPr="00BE059D" w:rsidRDefault="004E6CC0" w:rsidP="00644A35">
      <w:pPr>
        <w:spacing w:before="120" w:after="120"/>
        <w:jc w:val="both"/>
      </w:pPr>
      <w:r w:rsidRPr="00BE059D">
        <w:t xml:space="preserve">Az Információs és Kommunikációs rendszer kialakítása és működtetése keretében a szervezeten belüli információáramlás és információátadás rendszerét, beszámolási szinteket, módokat a </w:t>
      </w:r>
      <w:r w:rsidRPr="00077AA7">
        <w:rPr>
          <w:bCs/>
        </w:rPr>
        <w:t>jogszabályoknak megfelelően</w:t>
      </w:r>
      <w:r w:rsidRPr="00BE059D">
        <w:t xml:space="preserve"> alakították ki. </w:t>
      </w:r>
    </w:p>
    <w:p w14:paraId="6615098F" w14:textId="49648642" w:rsidR="001938A3" w:rsidRPr="00F242A4" w:rsidRDefault="007231A4" w:rsidP="00644A35">
      <w:pPr>
        <w:pStyle w:val="Cmsor3"/>
        <w:numPr>
          <w:ilvl w:val="0"/>
          <w:numId w:val="2"/>
        </w:numPr>
        <w:spacing w:before="120" w:after="120"/>
        <w:rPr>
          <w:rFonts w:ascii="Times New Roman" w:hAnsi="Times New Roman"/>
          <w:b w:val="0"/>
          <w:i/>
          <w:sz w:val="24"/>
          <w:szCs w:val="24"/>
        </w:rPr>
      </w:pPr>
      <w:bookmarkStart w:id="22" w:name="_Toc219982099"/>
      <w:r w:rsidRPr="00BE059D">
        <w:rPr>
          <w:rFonts w:ascii="Times New Roman" w:hAnsi="Times New Roman"/>
          <w:b w:val="0"/>
          <w:i/>
          <w:sz w:val="24"/>
          <w:szCs w:val="24"/>
        </w:rPr>
        <w:t>Nyomon követési rendszer (monitoring)</w:t>
      </w:r>
      <w:bookmarkEnd w:id="22"/>
    </w:p>
    <w:p w14:paraId="3ABD0D42" w14:textId="165DC840" w:rsidR="000A7070" w:rsidRPr="00F242A4" w:rsidRDefault="004E6CC0" w:rsidP="00644A35">
      <w:pPr>
        <w:spacing w:before="120" w:after="120"/>
        <w:jc w:val="both"/>
        <w:rPr>
          <w:rFonts w:eastAsia="MS Mincho"/>
          <w:bCs/>
          <w:lang w:eastAsia="ja-JP"/>
        </w:rPr>
      </w:pPr>
      <w:r w:rsidRPr="00BE059D">
        <w:rPr>
          <w:rFonts w:eastAsia="MS Mincho"/>
          <w:bCs/>
          <w:lang w:eastAsia="ja-JP"/>
        </w:rPr>
        <w:t>Az önkormányzat által</w:t>
      </w:r>
      <w:r w:rsidR="000A7070" w:rsidRPr="00BE059D">
        <w:rPr>
          <w:rFonts w:eastAsia="MS Mincho"/>
          <w:bCs/>
          <w:lang w:eastAsia="ja-JP"/>
        </w:rPr>
        <w:t xml:space="preserve"> működtetett folyamatba épített monitoring tevékenységek végrehajtása elősegíti a kontrollhiányosságok azonosítását </w:t>
      </w:r>
      <w:r w:rsidR="00280816" w:rsidRPr="00BE059D">
        <w:rPr>
          <w:rFonts w:eastAsia="MS Mincho"/>
          <w:bCs/>
          <w:lang w:eastAsia="ja-JP"/>
        </w:rPr>
        <w:t>és kiküszöbölését. További fejlesztési cél a monitoring</w:t>
      </w:r>
      <w:r w:rsidR="00077AA7">
        <w:rPr>
          <w:rFonts w:eastAsia="MS Mincho"/>
          <w:bCs/>
          <w:lang w:eastAsia="ja-JP"/>
        </w:rPr>
        <w:t xml:space="preserve"> tevékenység kiterjesztése a jelentős folyamatokra, mely jelenleg a beszámoltatásokkal kerül végrehajtásra</w:t>
      </w:r>
      <w:r w:rsidR="00645D32" w:rsidRPr="00BE059D">
        <w:rPr>
          <w:rFonts w:eastAsia="MS Mincho"/>
          <w:bCs/>
          <w:lang w:eastAsia="ja-JP"/>
        </w:rPr>
        <w:t>.</w:t>
      </w:r>
      <w:r w:rsidR="00280816" w:rsidRPr="00BE059D">
        <w:rPr>
          <w:rFonts w:eastAsia="MS Mincho"/>
          <w:bCs/>
          <w:lang w:eastAsia="ja-JP"/>
        </w:rPr>
        <w:t xml:space="preserve"> </w:t>
      </w:r>
    </w:p>
    <w:p w14:paraId="2D9C8B60" w14:textId="70B39800" w:rsidR="001938A3" w:rsidRPr="00BE059D" w:rsidRDefault="00D6445C" w:rsidP="00644A35">
      <w:pPr>
        <w:spacing w:before="120" w:after="120"/>
        <w:jc w:val="both"/>
        <w:rPr>
          <w:rFonts w:eastAsia="MS Mincho"/>
          <w:bCs/>
          <w:lang w:eastAsia="ja-JP"/>
        </w:rPr>
      </w:pPr>
      <w:r w:rsidRPr="00BE059D">
        <w:rPr>
          <w:rFonts w:eastAsia="MS Mincho"/>
          <w:bCs/>
          <w:lang w:eastAsia="ja-JP"/>
        </w:rPr>
        <w:t>A</w:t>
      </w:r>
      <w:r w:rsidR="00280816" w:rsidRPr="00BE059D">
        <w:rPr>
          <w:rFonts w:eastAsia="MS Mincho"/>
          <w:bCs/>
          <w:lang w:eastAsia="ja-JP"/>
        </w:rPr>
        <w:t>z egyedi értékelés formájában megvalósuló monitoring tevékenység a</w:t>
      </w:r>
      <w:r w:rsidRPr="00BE059D">
        <w:rPr>
          <w:rFonts w:eastAsia="MS Mincho"/>
          <w:bCs/>
          <w:lang w:eastAsia="ja-JP"/>
        </w:rPr>
        <w:t xml:space="preserve"> </w:t>
      </w:r>
      <w:r w:rsidR="00645D32" w:rsidRPr="00BE059D">
        <w:rPr>
          <w:rFonts w:eastAsia="MS Mincho"/>
          <w:bCs/>
          <w:lang w:eastAsia="ja-JP"/>
        </w:rPr>
        <w:t>függetlenített belső ellenőr</w:t>
      </w:r>
      <w:r w:rsidR="00077AA7">
        <w:rPr>
          <w:rFonts w:eastAsia="MS Mincho"/>
          <w:bCs/>
          <w:lang w:eastAsia="ja-JP"/>
        </w:rPr>
        <w:t>zési</w:t>
      </w:r>
      <w:r w:rsidR="00E24E77" w:rsidRPr="00BE059D">
        <w:rPr>
          <w:rFonts w:eastAsia="MS Mincho"/>
          <w:bCs/>
          <w:lang w:eastAsia="ja-JP"/>
        </w:rPr>
        <w:t xml:space="preserve"> tevékenységén</w:t>
      </w:r>
      <w:r w:rsidRPr="00BE059D">
        <w:rPr>
          <w:rFonts w:eastAsia="MS Mincho"/>
          <w:bCs/>
          <w:lang w:eastAsia="ja-JP"/>
        </w:rPr>
        <w:t xml:space="preserve"> </w:t>
      </w:r>
      <w:r w:rsidR="00280816" w:rsidRPr="00BE059D">
        <w:rPr>
          <w:rFonts w:eastAsia="MS Mincho"/>
          <w:bCs/>
          <w:lang w:eastAsia="ja-JP"/>
        </w:rPr>
        <w:t>keresztül valósul meg.</w:t>
      </w:r>
      <w:r w:rsidRPr="00BE059D">
        <w:rPr>
          <w:rFonts w:eastAsia="MS Mincho"/>
          <w:bCs/>
          <w:lang w:eastAsia="ja-JP"/>
        </w:rPr>
        <w:t xml:space="preserve"> </w:t>
      </w:r>
      <w:r w:rsidR="00E24E77" w:rsidRPr="00BE059D">
        <w:rPr>
          <w:rFonts w:eastAsia="MS Mincho"/>
          <w:bCs/>
          <w:lang w:eastAsia="ja-JP"/>
        </w:rPr>
        <w:t xml:space="preserve">Az ellenőr </w:t>
      </w:r>
      <w:r w:rsidR="00280816" w:rsidRPr="00BE059D">
        <w:rPr>
          <w:rFonts w:eastAsia="MS Mincho"/>
          <w:bCs/>
          <w:lang w:eastAsia="ja-JP"/>
        </w:rPr>
        <w:t>közvetlen</w:t>
      </w:r>
      <w:r w:rsidR="00E24E77" w:rsidRPr="00BE059D">
        <w:rPr>
          <w:rFonts w:eastAsia="MS Mincho"/>
          <w:bCs/>
          <w:lang w:eastAsia="ja-JP"/>
        </w:rPr>
        <w:t xml:space="preserve"> a jegyző</w:t>
      </w:r>
      <w:r w:rsidRPr="00BE059D">
        <w:rPr>
          <w:rFonts w:eastAsia="MS Mincho"/>
          <w:bCs/>
          <w:lang w:eastAsia="ja-JP"/>
        </w:rPr>
        <w:t xml:space="preserve"> alárendeltségébe tartozik, tevékenységét a vonatkozó előírásokban foglaltaknak megfelelően hajtja végre. </w:t>
      </w:r>
    </w:p>
    <w:p w14:paraId="534571FB" w14:textId="26D802D6" w:rsidR="00340F0D" w:rsidRDefault="00D6445C" w:rsidP="00644A35">
      <w:pPr>
        <w:spacing w:before="120" w:after="120"/>
        <w:jc w:val="both"/>
        <w:rPr>
          <w:rFonts w:eastAsia="MS Mincho"/>
          <w:bCs/>
          <w:lang w:eastAsia="ja-JP"/>
        </w:rPr>
      </w:pPr>
      <w:r w:rsidRPr="00BE059D">
        <w:rPr>
          <w:rFonts w:eastAsia="MS Mincho"/>
          <w:bCs/>
          <w:lang w:eastAsia="ja-JP"/>
        </w:rPr>
        <w:t>A végrehajtott ellenőrzések során minden esetben értékelésre került a folyamat</w:t>
      </w:r>
      <w:r w:rsidR="00340F0D" w:rsidRPr="00BE059D">
        <w:rPr>
          <w:rFonts w:eastAsia="MS Mincho"/>
          <w:bCs/>
          <w:lang w:eastAsia="ja-JP"/>
        </w:rPr>
        <w:t xml:space="preserve">hoz kapcsolódó kontrollrendszer. </w:t>
      </w:r>
      <w:r w:rsidRPr="00BE059D">
        <w:rPr>
          <w:rFonts w:eastAsia="MS Mincho"/>
          <w:bCs/>
          <w:lang w:eastAsia="ja-JP"/>
        </w:rPr>
        <w:t xml:space="preserve">A nyomon követési rendszer </w:t>
      </w:r>
      <w:r w:rsidR="006F0BC7" w:rsidRPr="00BE059D">
        <w:rPr>
          <w:rFonts w:eastAsia="MS Mincho"/>
          <w:bCs/>
          <w:lang w:eastAsia="ja-JP"/>
        </w:rPr>
        <w:t xml:space="preserve">működését </w:t>
      </w:r>
      <w:r w:rsidRPr="00BE059D">
        <w:rPr>
          <w:rFonts w:eastAsia="MS Mincho"/>
          <w:bCs/>
          <w:lang w:eastAsia="ja-JP"/>
        </w:rPr>
        <w:t>a be</w:t>
      </w:r>
      <w:r w:rsidR="006F0BC7" w:rsidRPr="00BE059D">
        <w:rPr>
          <w:rFonts w:eastAsia="MS Mincho"/>
          <w:bCs/>
          <w:lang w:eastAsia="ja-JP"/>
        </w:rPr>
        <w:t xml:space="preserve">lső normákban rögzített beszámoltatások, a jelentéstételi kötelezettségek biztosítják. </w:t>
      </w:r>
    </w:p>
    <w:p w14:paraId="2490E0D9" w14:textId="77777777" w:rsidR="00EF1EDC" w:rsidRDefault="00EF1EDC" w:rsidP="00644A35">
      <w:pPr>
        <w:spacing w:before="120" w:after="120"/>
        <w:jc w:val="both"/>
        <w:rPr>
          <w:rFonts w:eastAsia="MS Mincho"/>
          <w:bCs/>
          <w:lang w:eastAsia="ja-JP"/>
        </w:rPr>
      </w:pPr>
    </w:p>
    <w:p w14:paraId="2A329795" w14:textId="77777777" w:rsidR="00F757DF" w:rsidRPr="00DD50DC" w:rsidRDefault="00EA510B" w:rsidP="00644A35">
      <w:pPr>
        <w:pStyle w:val="Cmsor1"/>
        <w:numPr>
          <w:ilvl w:val="0"/>
          <w:numId w:val="1"/>
        </w:numPr>
        <w:spacing w:before="120" w:after="120"/>
        <w:ind w:left="284" w:hanging="229"/>
        <w:jc w:val="center"/>
        <w:rPr>
          <w:rFonts w:ascii="Times New Roman" w:hAnsi="Times New Roman"/>
          <w:sz w:val="24"/>
          <w:szCs w:val="24"/>
        </w:rPr>
      </w:pPr>
      <w:bookmarkStart w:id="23" w:name="_Toc219982100"/>
      <w:r w:rsidRPr="00DD50DC">
        <w:rPr>
          <w:rFonts w:ascii="Times New Roman" w:hAnsi="Times New Roman"/>
          <w:sz w:val="24"/>
          <w:szCs w:val="24"/>
        </w:rPr>
        <w:t>AZ INTÉZKEDÉSI TERVEK</w:t>
      </w:r>
      <w:r w:rsidR="00DD13E0" w:rsidRPr="00DD50DC">
        <w:rPr>
          <w:rFonts w:ascii="Times New Roman" w:hAnsi="Times New Roman"/>
          <w:sz w:val="24"/>
          <w:szCs w:val="24"/>
        </w:rPr>
        <w:t xml:space="preserve"> MEGVALÓSÍTÁSA</w:t>
      </w:r>
      <w:bookmarkEnd w:id="23"/>
    </w:p>
    <w:p w14:paraId="7ED05EE8" w14:textId="52BFEE1B" w:rsidR="00BB5C88" w:rsidRDefault="00EF1EDC" w:rsidP="00BB5C88">
      <w:pPr>
        <w:spacing w:before="120" w:after="120"/>
        <w:jc w:val="both"/>
      </w:pPr>
      <w:r w:rsidRPr="00BB5C88">
        <w:t>A helyszíni ellenőrzések során feltárt kockázatok kezelése azonnal megvalósult, így a belső ellenőrzés azonnali intézkedést igénylő megállapítást nem tett, intézkedési terv készítési kötelezettség nem volt.</w:t>
      </w:r>
    </w:p>
    <w:p w14:paraId="37E5558D" w14:textId="26F8AE35" w:rsidR="00340F0D" w:rsidRDefault="00030845" w:rsidP="00644A35">
      <w:pPr>
        <w:spacing w:before="120" w:after="120"/>
        <w:jc w:val="both"/>
      </w:pPr>
      <w:r>
        <w:t>Bkr. szerinti külső szerves ellenőrzés lefolytatására 20 esetben került sor.</w:t>
      </w:r>
    </w:p>
    <w:p w14:paraId="11A5B952" w14:textId="77777777" w:rsidR="00077AA7" w:rsidRDefault="00077AA7" w:rsidP="00644A35">
      <w:pPr>
        <w:spacing w:before="120" w:after="120"/>
        <w:jc w:val="both"/>
      </w:pPr>
    </w:p>
    <w:p w14:paraId="7930DD80" w14:textId="77777777" w:rsidR="00A94116" w:rsidRDefault="00A94116" w:rsidP="009F788D">
      <w:pPr>
        <w:jc w:val="both"/>
      </w:pPr>
    </w:p>
    <w:p w14:paraId="1CD078F6" w14:textId="2F7B6635" w:rsidR="00D1019C" w:rsidRDefault="00D1019C" w:rsidP="00D1019C">
      <w:pPr>
        <w:jc w:val="both"/>
      </w:pPr>
      <w:r w:rsidRPr="00D1019C">
        <w:t xml:space="preserve">Az éves ellenőrzési jelentés </w:t>
      </w:r>
      <w:r>
        <w:t>alátámasztását az alábbi kimutatások tartalmazzák, melyek a jelentés mellékletét képezik.</w:t>
      </w:r>
    </w:p>
    <w:p w14:paraId="2C0CCFE1" w14:textId="77777777" w:rsidR="00B46D90" w:rsidRPr="00D1019C" w:rsidRDefault="00B46D90" w:rsidP="00D1019C">
      <w:pPr>
        <w:jc w:val="both"/>
      </w:pPr>
    </w:p>
    <w:p w14:paraId="04BD494A" w14:textId="77777777" w:rsidR="00D1019C" w:rsidRPr="00D1019C" w:rsidRDefault="00D1019C" w:rsidP="00D1019C">
      <w:pPr>
        <w:jc w:val="both"/>
      </w:pPr>
      <w:r w:rsidRPr="00D1019C">
        <w:t xml:space="preserve">1. számú melléklet: Létszám és erőforrás </w:t>
      </w:r>
    </w:p>
    <w:p w14:paraId="174395A3" w14:textId="77777777" w:rsidR="00D1019C" w:rsidRPr="00D1019C" w:rsidRDefault="00D1019C" w:rsidP="00D1019C">
      <w:pPr>
        <w:jc w:val="both"/>
      </w:pPr>
      <w:r w:rsidRPr="00D1019C">
        <w:t xml:space="preserve">2. számú melléklet: Ellenőrzések </w:t>
      </w:r>
    </w:p>
    <w:p w14:paraId="16D0431E" w14:textId="77777777" w:rsidR="00D1019C" w:rsidRPr="00D1019C" w:rsidRDefault="00D1019C" w:rsidP="00D1019C">
      <w:pPr>
        <w:jc w:val="both"/>
      </w:pPr>
      <w:r w:rsidRPr="00D1019C">
        <w:t xml:space="preserve">3. számú melléklet: Tevékenységek </w:t>
      </w:r>
    </w:p>
    <w:p w14:paraId="2720A9C5" w14:textId="77777777" w:rsidR="00D1019C" w:rsidRPr="00D1019C" w:rsidRDefault="00D1019C" w:rsidP="00D1019C">
      <w:pPr>
        <w:jc w:val="both"/>
      </w:pPr>
      <w:r w:rsidRPr="00D1019C">
        <w:t xml:space="preserve">4a. számú melléklet: Intézkedések megvalósítása külső ellenőrzés javaslatai alapján </w:t>
      </w:r>
    </w:p>
    <w:p w14:paraId="398462C1" w14:textId="2B1DBFE9" w:rsidR="00D1019C" w:rsidRDefault="00D1019C" w:rsidP="00D1019C">
      <w:pPr>
        <w:jc w:val="both"/>
      </w:pPr>
      <w:r w:rsidRPr="00D1019C">
        <w:t>4b. számú melléklet: Intézkedések megvalósítása belső ellenőrzés javaslatai alapján</w:t>
      </w:r>
    </w:p>
    <w:p w14:paraId="2DADBEEC" w14:textId="77777777" w:rsidR="00D1019C" w:rsidRDefault="00D1019C" w:rsidP="009F788D">
      <w:pPr>
        <w:jc w:val="both"/>
      </w:pPr>
    </w:p>
    <w:p w14:paraId="043CB339" w14:textId="77777777" w:rsidR="00D1019C" w:rsidRPr="00DD50DC" w:rsidRDefault="00D1019C" w:rsidP="009F788D">
      <w:pPr>
        <w:jc w:val="both"/>
      </w:pPr>
    </w:p>
    <w:p w14:paraId="59BBFB7D" w14:textId="77777777" w:rsidR="0060006A" w:rsidRPr="00DD50DC" w:rsidRDefault="0060006A" w:rsidP="006613C4">
      <w:pPr>
        <w:jc w:val="both"/>
      </w:pPr>
    </w:p>
    <w:p w14:paraId="1BABC168" w14:textId="0E16C3ED" w:rsidR="006613C4" w:rsidRPr="00DD50DC" w:rsidRDefault="005405F5" w:rsidP="006613C4">
      <w:pPr>
        <w:jc w:val="both"/>
      </w:pPr>
      <w:r>
        <w:t>Veresegyház</w:t>
      </w:r>
      <w:r w:rsidR="006613C4" w:rsidRPr="00DD50DC">
        <w:t>, 20</w:t>
      </w:r>
      <w:r w:rsidR="00AB5DD1" w:rsidRPr="00DD50DC">
        <w:t>2</w:t>
      </w:r>
      <w:r w:rsidR="00077AA7">
        <w:t>6</w:t>
      </w:r>
      <w:r w:rsidR="006613C4" w:rsidRPr="00DD50DC">
        <w:t xml:space="preserve">. </w:t>
      </w:r>
      <w:r w:rsidR="00B46D90">
        <w:t>február 6.</w:t>
      </w:r>
    </w:p>
    <w:p w14:paraId="272761D7" w14:textId="77777777" w:rsidR="00015C47" w:rsidRPr="00DD50DC" w:rsidRDefault="00015C47" w:rsidP="006613C4">
      <w:pPr>
        <w:jc w:val="both"/>
      </w:pPr>
    </w:p>
    <w:p w14:paraId="2CE12B48" w14:textId="77777777" w:rsidR="006613C4" w:rsidRPr="00DD50DC" w:rsidRDefault="006613C4" w:rsidP="006613C4">
      <w:pPr>
        <w:jc w:val="both"/>
      </w:pPr>
    </w:p>
    <w:p w14:paraId="39D913C5" w14:textId="77777777" w:rsidR="0007766C" w:rsidRDefault="0007766C" w:rsidP="0007766C">
      <w:pPr>
        <w:tabs>
          <w:tab w:val="center" w:pos="7088"/>
        </w:tabs>
        <w:jc w:val="both"/>
      </w:pPr>
      <w:r>
        <w:tab/>
      </w:r>
      <w:r>
        <w:rPr>
          <w:noProof/>
        </w:rPr>
        <w:drawing>
          <wp:inline distT="0" distB="0" distL="0" distR="0" wp14:anchorId="0B9ED5AC" wp14:editId="6777EE97">
            <wp:extent cx="434340" cy="466192"/>
            <wp:effectExtent l="0" t="0" r="381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zigno.JP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1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1" cy="519077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3E435928" w14:textId="77777777" w:rsidR="0007766C" w:rsidRDefault="0007766C" w:rsidP="0007766C">
      <w:pPr>
        <w:tabs>
          <w:tab w:val="center" w:pos="7088"/>
        </w:tabs>
        <w:jc w:val="both"/>
      </w:pPr>
      <w:r>
        <w:tab/>
      </w:r>
      <w:r w:rsidR="007E15B4" w:rsidRPr="00DD50DC">
        <w:t>Gödény Atti</w:t>
      </w:r>
      <w:r>
        <w:t>la</w:t>
      </w:r>
    </w:p>
    <w:p w14:paraId="35CE7893" w14:textId="164DC980" w:rsidR="007E15B4" w:rsidRPr="00F03B6A" w:rsidRDefault="0007766C" w:rsidP="0007766C">
      <w:pPr>
        <w:tabs>
          <w:tab w:val="center" w:pos="7088"/>
        </w:tabs>
        <w:jc w:val="both"/>
      </w:pPr>
      <w:r>
        <w:tab/>
      </w:r>
      <w:r w:rsidR="002F4F35" w:rsidRPr="00DD50DC">
        <w:t>belső ellenőr</w:t>
      </w:r>
    </w:p>
    <w:p w14:paraId="7FA54EEC" w14:textId="77777777" w:rsidR="00135EF7" w:rsidRDefault="00135EF7" w:rsidP="00BC7097">
      <w:pPr>
        <w:ind w:left="3969" w:firstLine="6"/>
        <w:jc w:val="center"/>
      </w:pPr>
    </w:p>
    <w:p w14:paraId="03D1B5D0" w14:textId="77777777" w:rsidR="00444CD8" w:rsidRDefault="00444CD8"/>
    <w:sectPr w:rsidR="00444CD8" w:rsidSect="00D77806"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65A43" w14:textId="77777777" w:rsidR="00A340DD" w:rsidRDefault="00A340DD">
      <w:r>
        <w:separator/>
      </w:r>
    </w:p>
  </w:endnote>
  <w:endnote w:type="continuationSeparator" w:id="0">
    <w:p w14:paraId="62395992" w14:textId="77777777" w:rsidR="00A340DD" w:rsidRDefault="00A340DD">
      <w:r>
        <w:continuationSeparator/>
      </w:r>
    </w:p>
  </w:endnote>
  <w:endnote w:type="continuationNotice" w:id="1">
    <w:p w14:paraId="7DC77E04" w14:textId="77777777" w:rsidR="00A340DD" w:rsidRDefault="00A34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3789672"/>
      <w:docPartObj>
        <w:docPartGallery w:val="Page Numbers (Bottom of Page)"/>
        <w:docPartUnique/>
      </w:docPartObj>
    </w:sdtPr>
    <w:sdtContent>
      <w:p w14:paraId="00E131C0" w14:textId="062DDF78" w:rsidR="005967A9" w:rsidRDefault="005967A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932">
          <w:rPr>
            <w:noProof/>
          </w:rPr>
          <w:t>4</w:t>
        </w:r>
        <w:r>
          <w:fldChar w:fldCharType="end"/>
        </w:r>
      </w:p>
    </w:sdtContent>
  </w:sdt>
  <w:p w14:paraId="5D0A433A" w14:textId="69D98E34" w:rsidR="0094621A" w:rsidRPr="00EE1520" w:rsidRDefault="0094621A" w:rsidP="00EE1520">
    <w:pPr>
      <w:pStyle w:val="llb"/>
      <w:rPr>
        <w:rStyle w:val="Oldalsz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5DED" w14:textId="77777777" w:rsidR="0094621A" w:rsidRDefault="0094621A" w:rsidP="00132079">
    <w:pPr>
      <w:pStyle w:val="lfej"/>
      <w:jc w:val="center"/>
      <w:rPr>
        <w:rStyle w:val="Oldalsz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F339F" w14:textId="77777777" w:rsidR="00A340DD" w:rsidRDefault="00A340DD">
      <w:r>
        <w:separator/>
      </w:r>
    </w:p>
  </w:footnote>
  <w:footnote w:type="continuationSeparator" w:id="0">
    <w:p w14:paraId="2CCB8210" w14:textId="77777777" w:rsidR="00A340DD" w:rsidRDefault="00A340DD">
      <w:r>
        <w:continuationSeparator/>
      </w:r>
    </w:p>
  </w:footnote>
  <w:footnote w:type="continuationNotice" w:id="1">
    <w:p w14:paraId="17B95C4A" w14:textId="77777777" w:rsidR="00A340DD" w:rsidRDefault="00A34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CE40" w14:textId="583DD76A" w:rsidR="00A15052" w:rsidRDefault="00A15052" w:rsidP="00A15052">
    <w:pPr>
      <w:pStyle w:val="lfej"/>
      <w:jc w:val="right"/>
    </w:pPr>
    <w:r>
      <w:t>AGT AUDIT KFT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0EAB"/>
    <w:multiLevelType w:val="hybridMultilevel"/>
    <w:tmpl w:val="F6583F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53E36"/>
    <w:multiLevelType w:val="hybridMultilevel"/>
    <w:tmpl w:val="D780DA90"/>
    <w:lvl w:ilvl="0" w:tplc="114A8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C2178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20FC5"/>
    <w:multiLevelType w:val="hybridMultilevel"/>
    <w:tmpl w:val="5BB4A14A"/>
    <w:lvl w:ilvl="0" w:tplc="C3981E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F42DE"/>
    <w:multiLevelType w:val="hybridMultilevel"/>
    <w:tmpl w:val="DB1C7DB2"/>
    <w:lvl w:ilvl="0" w:tplc="8CFAC5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A2B9B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F6557"/>
    <w:multiLevelType w:val="hybridMultilevel"/>
    <w:tmpl w:val="5A3869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15B96"/>
    <w:multiLevelType w:val="hybridMultilevel"/>
    <w:tmpl w:val="85C457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41179"/>
    <w:multiLevelType w:val="hybridMultilevel"/>
    <w:tmpl w:val="B4F0E0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917D9"/>
    <w:multiLevelType w:val="hybridMultilevel"/>
    <w:tmpl w:val="448050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F037C"/>
    <w:multiLevelType w:val="hybridMultilevel"/>
    <w:tmpl w:val="E3E8EE22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4F39"/>
    <w:multiLevelType w:val="hybridMultilevel"/>
    <w:tmpl w:val="7EBA169A"/>
    <w:lvl w:ilvl="0" w:tplc="53D204D4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50C97"/>
    <w:multiLevelType w:val="hybridMultilevel"/>
    <w:tmpl w:val="832008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9403D"/>
    <w:multiLevelType w:val="hybridMultilevel"/>
    <w:tmpl w:val="30069A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034DF"/>
    <w:multiLevelType w:val="hybridMultilevel"/>
    <w:tmpl w:val="B4E2F6D0"/>
    <w:lvl w:ilvl="0" w:tplc="487E7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4D0125"/>
    <w:multiLevelType w:val="hybridMultilevel"/>
    <w:tmpl w:val="4D30BD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94E55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B4A66"/>
    <w:multiLevelType w:val="hybridMultilevel"/>
    <w:tmpl w:val="448050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E1147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E79CB"/>
    <w:multiLevelType w:val="hybridMultilevel"/>
    <w:tmpl w:val="5A3869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01063"/>
    <w:multiLevelType w:val="hybridMultilevel"/>
    <w:tmpl w:val="8C66A3B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64D39"/>
    <w:multiLevelType w:val="hybridMultilevel"/>
    <w:tmpl w:val="741A6F5A"/>
    <w:lvl w:ilvl="0" w:tplc="3B58E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55DB0687"/>
    <w:multiLevelType w:val="hybridMultilevel"/>
    <w:tmpl w:val="7804A468"/>
    <w:lvl w:ilvl="0" w:tplc="100271FE">
      <w:start w:val="1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31621"/>
    <w:multiLevelType w:val="hybridMultilevel"/>
    <w:tmpl w:val="5A3869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22AE3"/>
    <w:multiLevelType w:val="hybridMultilevel"/>
    <w:tmpl w:val="D82A78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E2563"/>
    <w:multiLevelType w:val="hybridMultilevel"/>
    <w:tmpl w:val="E9588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E164E"/>
    <w:multiLevelType w:val="hybridMultilevel"/>
    <w:tmpl w:val="4F1A02FA"/>
    <w:lvl w:ilvl="0" w:tplc="C6AE9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E7080"/>
    <w:multiLevelType w:val="hybridMultilevel"/>
    <w:tmpl w:val="5A3869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676409">
    <w:abstractNumId w:val="26"/>
  </w:num>
  <w:num w:numId="2" w16cid:durableId="722949578">
    <w:abstractNumId w:val="12"/>
  </w:num>
  <w:num w:numId="3" w16cid:durableId="1194341286">
    <w:abstractNumId w:val="4"/>
  </w:num>
  <w:num w:numId="4" w16cid:durableId="1882207203">
    <w:abstractNumId w:val="13"/>
  </w:num>
  <w:num w:numId="5" w16cid:durableId="1959099296">
    <w:abstractNumId w:val="22"/>
  </w:num>
  <w:num w:numId="6" w16cid:durableId="626548852">
    <w:abstractNumId w:val="11"/>
  </w:num>
  <w:num w:numId="7" w16cid:durableId="1519201930">
    <w:abstractNumId w:val="9"/>
  </w:num>
  <w:num w:numId="8" w16cid:durableId="86125226">
    <w:abstractNumId w:val="17"/>
  </w:num>
  <w:num w:numId="9" w16cid:durableId="1801344195">
    <w:abstractNumId w:val="19"/>
  </w:num>
  <w:num w:numId="10" w16cid:durableId="1192260241">
    <w:abstractNumId w:val="6"/>
  </w:num>
  <w:num w:numId="11" w16cid:durableId="1453326506">
    <w:abstractNumId w:val="27"/>
  </w:num>
  <w:num w:numId="12" w16cid:durableId="961958144">
    <w:abstractNumId w:val="23"/>
  </w:num>
  <w:num w:numId="13" w16cid:durableId="1976520019">
    <w:abstractNumId w:val="15"/>
  </w:num>
  <w:num w:numId="14" w16cid:durableId="1622151371">
    <w:abstractNumId w:val="0"/>
  </w:num>
  <w:num w:numId="15" w16cid:durableId="1092896060">
    <w:abstractNumId w:val="25"/>
  </w:num>
  <w:num w:numId="16" w16cid:durableId="1057969751">
    <w:abstractNumId w:val="3"/>
  </w:num>
  <w:num w:numId="17" w16cid:durableId="937829962">
    <w:abstractNumId w:val="5"/>
  </w:num>
  <w:num w:numId="18" w16cid:durableId="741409352">
    <w:abstractNumId w:val="18"/>
  </w:num>
  <w:num w:numId="19" w16cid:durableId="1904631614">
    <w:abstractNumId w:val="21"/>
  </w:num>
  <w:num w:numId="20" w16cid:durableId="14933256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5405493">
    <w:abstractNumId w:val="2"/>
  </w:num>
  <w:num w:numId="22" w16cid:durableId="661202164">
    <w:abstractNumId w:val="16"/>
  </w:num>
  <w:num w:numId="23" w16cid:durableId="815419502">
    <w:abstractNumId w:val="14"/>
  </w:num>
  <w:num w:numId="24" w16cid:durableId="1019887823">
    <w:abstractNumId w:val="8"/>
  </w:num>
  <w:num w:numId="25" w16cid:durableId="701443160">
    <w:abstractNumId w:val="10"/>
  </w:num>
  <w:num w:numId="26" w16cid:durableId="71902167">
    <w:abstractNumId w:val="1"/>
  </w:num>
  <w:num w:numId="27" w16cid:durableId="1281566896">
    <w:abstractNumId w:val="20"/>
  </w:num>
  <w:num w:numId="28" w16cid:durableId="125763888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4C"/>
    <w:rsid w:val="000025A3"/>
    <w:rsid w:val="00002A8E"/>
    <w:rsid w:val="000035CC"/>
    <w:rsid w:val="0000617A"/>
    <w:rsid w:val="000071CE"/>
    <w:rsid w:val="00010B6F"/>
    <w:rsid w:val="00010C99"/>
    <w:rsid w:val="000138F5"/>
    <w:rsid w:val="000144B2"/>
    <w:rsid w:val="00015C47"/>
    <w:rsid w:val="00020A2E"/>
    <w:rsid w:val="000227BD"/>
    <w:rsid w:val="00027739"/>
    <w:rsid w:val="00027E1E"/>
    <w:rsid w:val="00030845"/>
    <w:rsid w:val="0003241F"/>
    <w:rsid w:val="00033AE9"/>
    <w:rsid w:val="000342D2"/>
    <w:rsid w:val="000352F4"/>
    <w:rsid w:val="00035FA4"/>
    <w:rsid w:val="00036053"/>
    <w:rsid w:val="00037341"/>
    <w:rsid w:val="00037388"/>
    <w:rsid w:val="0004209A"/>
    <w:rsid w:val="00043EC5"/>
    <w:rsid w:val="00044697"/>
    <w:rsid w:val="00046BAC"/>
    <w:rsid w:val="00050E89"/>
    <w:rsid w:val="00053586"/>
    <w:rsid w:val="00054DEB"/>
    <w:rsid w:val="000555A5"/>
    <w:rsid w:val="00057804"/>
    <w:rsid w:val="0006005E"/>
    <w:rsid w:val="00060EA1"/>
    <w:rsid w:val="000643D2"/>
    <w:rsid w:val="00065DE4"/>
    <w:rsid w:val="00065F9A"/>
    <w:rsid w:val="00067EEC"/>
    <w:rsid w:val="00070A4A"/>
    <w:rsid w:val="00072070"/>
    <w:rsid w:val="0007766C"/>
    <w:rsid w:val="00077AA7"/>
    <w:rsid w:val="00084DB6"/>
    <w:rsid w:val="00085CB3"/>
    <w:rsid w:val="0009042C"/>
    <w:rsid w:val="000905E5"/>
    <w:rsid w:val="000911A4"/>
    <w:rsid w:val="00092FE5"/>
    <w:rsid w:val="00096C04"/>
    <w:rsid w:val="00097584"/>
    <w:rsid w:val="000A15A9"/>
    <w:rsid w:val="000A1753"/>
    <w:rsid w:val="000A4232"/>
    <w:rsid w:val="000A56D9"/>
    <w:rsid w:val="000A7070"/>
    <w:rsid w:val="000B2BF7"/>
    <w:rsid w:val="000C20F5"/>
    <w:rsid w:val="000C2DF5"/>
    <w:rsid w:val="000C3834"/>
    <w:rsid w:val="000C3C62"/>
    <w:rsid w:val="000C463F"/>
    <w:rsid w:val="000C5E78"/>
    <w:rsid w:val="000D3110"/>
    <w:rsid w:val="000D4A5D"/>
    <w:rsid w:val="000D4CAD"/>
    <w:rsid w:val="000D6E45"/>
    <w:rsid w:val="000E204E"/>
    <w:rsid w:val="000E3E9F"/>
    <w:rsid w:val="000E500D"/>
    <w:rsid w:val="000E76C8"/>
    <w:rsid w:val="000F07EC"/>
    <w:rsid w:val="000F45FC"/>
    <w:rsid w:val="000F4DEF"/>
    <w:rsid w:val="000F64E8"/>
    <w:rsid w:val="0010009A"/>
    <w:rsid w:val="00101CCF"/>
    <w:rsid w:val="00104F53"/>
    <w:rsid w:val="001056A8"/>
    <w:rsid w:val="00110641"/>
    <w:rsid w:val="00110791"/>
    <w:rsid w:val="00114EF7"/>
    <w:rsid w:val="0011634C"/>
    <w:rsid w:val="00116D68"/>
    <w:rsid w:val="00120D46"/>
    <w:rsid w:val="00122935"/>
    <w:rsid w:val="001248FC"/>
    <w:rsid w:val="001250EC"/>
    <w:rsid w:val="00126037"/>
    <w:rsid w:val="00126E2C"/>
    <w:rsid w:val="00130A65"/>
    <w:rsid w:val="00131708"/>
    <w:rsid w:val="00132079"/>
    <w:rsid w:val="00132FF2"/>
    <w:rsid w:val="00133931"/>
    <w:rsid w:val="00135EF7"/>
    <w:rsid w:val="00135FBD"/>
    <w:rsid w:val="00143A83"/>
    <w:rsid w:val="00145398"/>
    <w:rsid w:val="00153C7A"/>
    <w:rsid w:val="0016031A"/>
    <w:rsid w:val="0016221C"/>
    <w:rsid w:val="0016473B"/>
    <w:rsid w:val="001667B8"/>
    <w:rsid w:val="00167362"/>
    <w:rsid w:val="001713CE"/>
    <w:rsid w:val="001725CE"/>
    <w:rsid w:val="00172AB4"/>
    <w:rsid w:val="001732A5"/>
    <w:rsid w:val="0017368F"/>
    <w:rsid w:val="00174751"/>
    <w:rsid w:val="001756D9"/>
    <w:rsid w:val="00176CCB"/>
    <w:rsid w:val="00180824"/>
    <w:rsid w:val="001865AD"/>
    <w:rsid w:val="00187543"/>
    <w:rsid w:val="001904F8"/>
    <w:rsid w:val="001921D3"/>
    <w:rsid w:val="001936A3"/>
    <w:rsid w:val="001938A3"/>
    <w:rsid w:val="001A0F23"/>
    <w:rsid w:val="001A24DD"/>
    <w:rsid w:val="001A3ED0"/>
    <w:rsid w:val="001A5E91"/>
    <w:rsid w:val="001A699E"/>
    <w:rsid w:val="001A763C"/>
    <w:rsid w:val="001B2B91"/>
    <w:rsid w:val="001B549C"/>
    <w:rsid w:val="001B6CCB"/>
    <w:rsid w:val="001C140B"/>
    <w:rsid w:val="001C42AC"/>
    <w:rsid w:val="001C6749"/>
    <w:rsid w:val="001C7580"/>
    <w:rsid w:val="001D16A0"/>
    <w:rsid w:val="001D25A0"/>
    <w:rsid w:val="001D50AF"/>
    <w:rsid w:val="001E46F7"/>
    <w:rsid w:val="001E4E93"/>
    <w:rsid w:val="001E4FE7"/>
    <w:rsid w:val="001E7D14"/>
    <w:rsid w:val="001F0212"/>
    <w:rsid w:val="001F0F3D"/>
    <w:rsid w:val="001F3932"/>
    <w:rsid w:val="001F69EA"/>
    <w:rsid w:val="001F6F18"/>
    <w:rsid w:val="00200C27"/>
    <w:rsid w:val="00201517"/>
    <w:rsid w:val="00202A14"/>
    <w:rsid w:val="00202E80"/>
    <w:rsid w:val="0021248E"/>
    <w:rsid w:val="0021683C"/>
    <w:rsid w:val="002169E0"/>
    <w:rsid w:val="00220615"/>
    <w:rsid w:val="0022304C"/>
    <w:rsid w:val="002250C9"/>
    <w:rsid w:val="00225AAC"/>
    <w:rsid w:val="002308FB"/>
    <w:rsid w:val="0023505B"/>
    <w:rsid w:val="00235769"/>
    <w:rsid w:val="0023664C"/>
    <w:rsid w:val="00241E85"/>
    <w:rsid w:val="00245423"/>
    <w:rsid w:val="002468EC"/>
    <w:rsid w:val="002475FF"/>
    <w:rsid w:val="00252073"/>
    <w:rsid w:val="00252FBC"/>
    <w:rsid w:val="002568C7"/>
    <w:rsid w:val="00256ADB"/>
    <w:rsid w:val="0026053E"/>
    <w:rsid w:val="0026254D"/>
    <w:rsid w:val="00267C40"/>
    <w:rsid w:val="00272133"/>
    <w:rsid w:val="00272783"/>
    <w:rsid w:val="00274950"/>
    <w:rsid w:val="00280816"/>
    <w:rsid w:val="00281D53"/>
    <w:rsid w:val="00283703"/>
    <w:rsid w:val="00284305"/>
    <w:rsid w:val="002959D5"/>
    <w:rsid w:val="00296639"/>
    <w:rsid w:val="00296AFA"/>
    <w:rsid w:val="00297AF1"/>
    <w:rsid w:val="002A0E0A"/>
    <w:rsid w:val="002A2BAB"/>
    <w:rsid w:val="002A4D85"/>
    <w:rsid w:val="002A4E62"/>
    <w:rsid w:val="002A58B2"/>
    <w:rsid w:val="002A678D"/>
    <w:rsid w:val="002A6FFB"/>
    <w:rsid w:val="002A7729"/>
    <w:rsid w:val="002A7CC2"/>
    <w:rsid w:val="002B2F57"/>
    <w:rsid w:val="002B4467"/>
    <w:rsid w:val="002B4D87"/>
    <w:rsid w:val="002B672E"/>
    <w:rsid w:val="002B7BF5"/>
    <w:rsid w:val="002C1323"/>
    <w:rsid w:val="002C24D9"/>
    <w:rsid w:val="002C49FF"/>
    <w:rsid w:val="002C4D54"/>
    <w:rsid w:val="002C4E3D"/>
    <w:rsid w:val="002C610C"/>
    <w:rsid w:val="002C6A62"/>
    <w:rsid w:val="002C7091"/>
    <w:rsid w:val="002C7B05"/>
    <w:rsid w:val="002E2DE9"/>
    <w:rsid w:val="002E2FAD"/>
    <w:rsid w:val="002F31FA"/>
    <w:rsid w:val="002F4F35"/>
    <w:rsid w:val="002F5AB9"/>
    <w:rsid w:val="002F7A2F"/>
    <w:rsid w:val="0030042E"/>
    <w:rsid w:val="003059E1"/>
    <w:rsid w:val="00313B9D"/>
    <w:rsid w:val="00316D81"/>
    <w:rsid w:val="003174AC"/>
    <w:rsid w:val="00323E39"/>
    <w:rsid w:val="003250A5"/>
    <w:rsid w:val="00326212"/>
    <w:rsid w:val="00333363"/>
    <w:rsid w:val="00334621"/>
    <w:rsid w:val="0033577D"/>
    <w:rsid w:val="00335DC1"/>
    <w:rsid w:val="00337401"/>
    <w:rsid w:val="00340019"/>
    <w:rsid w:val="00340F0D"/>
    <w:rsid w:val="00342460"/>
    <w:rsid w:val="00342808"/>
    <w:rsid w:val="003441FA"/>
    <w:rsid w:val="00344249"/>
    <w:rsid w:val="003447E8"/>
    <w:rsid w:val="003448E7"/>
    <w:rsid w:val="00344E91"/>
    <w:rsid w:val="00345861"/>
    <w:rsid w:val="00346670"/>
    <w:rsid w:val="00347459"/>
    <w:rsid w:val="0035193F"/>
    <w:rsid w:val="00354556"/>
    <w:rsid w:val="003552EC"/>
    <w:rsid w:val="003561F2"/>
    <w:rsid w:val="0036653A"/>
    <w:rsid w:val="00367D25"/>
    <w:rsid w:val="00370F5A"/>
    <w:rsid w:val="0037117C"/>
    <w:rsid w:val="00372ED9"/>
    <w:rsid w:val="003735E4"/>
    <w:rsid w:val="003754ED"/>
    <w:rsid w:val="0037707F"/>
    <w:rsid w:val="00381E07"/>
    <w:rsid w:val="00383024"/>
    <w:rsid w:val="003838FF"/>
    <w:rsid w:val="00386142"/>
    <w:rsid w:val="00386597"/>
    <w:rsid w:val="00386655"/>
    <w:rsid w:val="00393039"/>
    <w:rsid w:val="00393D47"/>
    <w:rsid w:val="0039529C"/>
    <w:rsid w:val="0039765F"/>
    <w:rsid w:val="0039783C"/>
    <w:rsid w:val="003B09C0"/>
    <w:rsid w:val="003B0BE2"/>
    <w:rsid w:val="003B0C96"/>
    <w:rsid w:val="003B29E3"/>
    <w:rsid w:val="003B36D7"/>
    <w:rsid w:val="003B4842"/>
    <w:rsid w:val="003B48D0"/>
    <w:rsid w:val="003C0C93"/>
    <w:rsid w:val="003C1518"/>
    <w:rsid w:val="003C200A"/>
    <w:rsid w:val="003C4937"/>
    <w:rsid w:val="003C4971"/>
    <w:rsid w:val="003C5551"/>
    <w:rsid w:val="003C6256"/>
    <w:rsid w:val="003C7DA3"/>
    <w:rsid w:val="003D015E"/>
    <w:rsid w:val="003D0371"/>
    <w:rsid w:val="003D2BF0"/>
    <w:rsid w:val="003D3310"/>
    <w:rsid w:val="003D4B0D"/>
    <w:rsid w:val="003D6297"/>
    <w:rsid w:val="003D7C65"/>
    <w:rsid w:val="003F1C5F"/>
    <w:rsid w:val="003F25C1"/>
    <w:rsid w:val="003F6242"/>
    <w:rsid w:val="003F7588"/>
    <w:rsid w:val="0040014D"/>
    <w:rsid w:val="004016C7"/>
    <w:rsid w:val="00402FDC"/>
    <w:rsid w:val="00403169"/>
    <w:rsid w:val="0040557C"/>
    <w:rsid w:val="004069B9"/>
    <w:rsid w:val="00411284"/>
    <w:rsid w:val="00411917"/>
    <w:rsid w:val="004123AA"/>
    <w:rsid w:val="00414CC6"/>
    <w:rsid w:val="0041505A"/>
    <w:rsid w:val="0041566F"/>
    <w:rsid w:val="00415E32"/>
    <w:rsid w:val="00417601"/>
    <w:rsid w:val="00417C22"/>
    <w:rsid w:val="00420534"/>
    <w:rsid w:val="00420C7F"/>
    <w:rsid w:val="00423455"/>
    <w:rsid w:val="00423AA2"/>
    <w:rsid w:val="00424E8B"/>
    <w:rsid w:val="0042507E"/>
    <w:rsid w:val="00425725"/>
    <w:rsid w:val="004277D8"/>
    <w:rsid w:val="00430894"/>
    <w:rsid w:val="00434D83"/>
    <w:rsid w:val="004375C0"/>
    <w:rsid w:val="00440C11"/>
    <w:rsid w:val="00441865"/>
    <w:rsid w:val="00441C1C"/>
    <w:rsid w:val="00444592"/>
    <w:rsid w:val="00444CD8"/>
    <w:rsid w:val="0044551A"/>
    <w:rsid w:val="004505AA"/>
    <w:rsid w:val="00451C5D"/>
    <w:rsid w:val="00455E27"/>
    <w:rsid w:val="00456E0A"/>
    <w:rsid w:val="00462AC5"/>
    <w:rsid w:val="00471C46"/>
    <w:rsid w:val="00473F75"/>
    <w:rsid w:val="00474243"/>
    <w:rsid w:val="00475B64"/>
    <w:rsid w:val="00477FF4"/>
    <w:rsid w:val="00482D40"/>
    <w:rsid w:val="00482F70"/>
    <w:rsid w:val="0048402A"/>
    <w:rsid w:val="004859A7"/>
    <w:rsid w:val="00486370"/>
    <w:rsid w:val="004879A5"/>
    <w:rsid w:val="00490492"/>
    <w:rsid w:val="004911B4"/>
    <w:rsid w:val="00491843"/>
    <w:rsid w:val="00492704"/>
    <w:rsid w:val="00494AED"/>
    <w:rsid w:val="00495D88"/>
    <w:rsid w:val="004969D5"/>
    <w:rsid w:val="004979C4"/>
    <w:rsid w:val="004A0BB8"/>
    <w:rsid w:val="004A2B08"/>
    <w:rsid w:val="004A4CE8"/>
    <w:rsid w:val="004A58BA"/>
    <w:rsid w:val="004A5B37"/>
    <w:rsid w:val="004A6318"/>
    <w:rsid w:val="004B05CC"/>
    <w:rsid w:val="004B1396"/>
    <w:rsid w:val="004B1B0D"/>
    <w:rsid w:val="004B1D01"/>
    <w:rsid w:val="004B2685"/>
    <w:rsid w:val="004B2D65"/>
    <w:rsid w:val="004B54BB"/>
    <w:rsid w:val="004C158D"/>
    <w:rsid w:val="004C2D9B"/>
    <w:rsid w:val="004C6AFC"/>
    <w:rsid w:val="004D11BB"/>
    <w:rsid w:val="004D5A5D"/>
    <w:rsid w:val="004D5DA6"/>
    <w:rsid w:val="004D68EF"/>
    <w:rsid w:val="004E2BD7"/>
    <w:rsid w:val="004E2D46"/>
    <w:rsid w:val="004E3270"/>
    <w:rsid w:val="004E3E64"/>
    <w:rsid w:val="004E3F2C"/>
    <w:rsid w:val="004E55B8"/>
    <w:rsid w:val="004E5A99"/>
    <w:rsid w:val="004E6CC0"/>
    <w:rsid w:val="004F3373"/>
    <w:rsid w:val="004F5401"/>
    <w:rsid w:val="004F548E"/>
    <w:rsid w:val="004F6C02"/>
    <w:rsid w:val="004F78FF"/>
    <w:rsid w:val="004F7F6F"/>
    <w:rsid w:val="00501386"/>
    <w:rsid w:val="00501AAF"/>
    <w:rsid w:val="00502D7D"/>
    <w:rsid w:val="00503CF2"/>
    <w:rsid w:val="005100DB"/>
    <w:rsid w:val="00510D58"/>
    <w:rsid w:val="00512280"/>
    <w:rsid w:val="005126D5"/>
    <w:rsid w:val="00516DCC"/>
    <w:rsid w:val="00524AF7"/>
    <w:rsid w:val="005252E3"/>
    <w:rsid w:val="00532FBF"/>
    <w:rsid w:val="00533474"/>
    <w:rsid w:val="00533CAB"/>
    <w:rsid w:val="0053556C"/>
    <w:rsid w:val="00537244"/>
    <w:rsid w:val="005405F5"/>
    <w:rsid w:val="00541100"/>
    <w:rsid w:val="0054262E"/>
    <w:rsid w:val="00546B18"/>
    <w:rsid w:val="00547902"/>
    <w:rsid w:val="00547FA3"/>
    <w:rsid w:val="00551047"/>
    <w:rsid w:val="00551371"/>
    <w:rsid w:val="00552363"/>
    <w:rsid w:val="00553FC5"/>
    <w:rsid w:val="00556363"/>
    <w:rsid w:val="00556E7D"/>
    <w:rsid w:val="00563A9C"/>
    <w:rsid w:val="00564D3D"/>
    <w:rsid w:val="005655DF"/>
    <w:rsid w:val="00571DC1"/>
    <w:rsid w:val="00572974"/>
    <w:rsid w:val="00572D70"/>
    <w:rsid w:val="0057532C"/>
    <w:rsid w:val="005760BC"/>
    <w:rsid w:val="005824F9"/>
    <w:rsid w:val="0058343E"/>
    <w:rsid w:val="0058345E"/>
    <w:rsid w:val="00583670"/>
    <w:rsid w:val="00583F7E"/>
    <w:rsid w:val="00584797"/>
    <w:rsid w:val="00585B66"/>
    <w:rsid w:val="005870EB"/>
    <w:rsid w:val="00591400"/>
    <w:rsid w:val="00592E68"/>
    <w:rsid w:val="00594766"/>
    <w:rsid w:val="005947EA"/>
    <w:rsid w:val="005952D4"/>
    <w:rsid w:val="005967A9"/>
    <w:rsid w:val="005969B0"/>
    <w:rsid w:val="005A0D90"/>
    <w:rsid w:val="005A2A71"/>
    <w:rsid w:val="005A30FB"/>
    <w:rsid w:val="005A378F"/>
    <w:rsid w:val="005A38D3"/>
    <w:rsid w:val="005A45F2"/>
    <w:rsid w:val="005A47A0"/>
    <w:rsid w:val="005B0FDE"/>
    <w:rsid w:val="005B1767"/>
    <w:rsid w:val="005C01A7"/>
    <w:rsid w:val="005C1B9D"/>
    <w:rsid w:val="005C60CA"/>
    <w:rsid w:val="005C6C45"/>
    <w:rsid w:val="005D12F5"/>
    <w:rsid w:val="005D61AF"/>
    <w:rsid w:val="005E2401"/>
    <w:rsid w:val="005E3B98"/>
    <w:rsid w:val="005E5312"/>
    <w:rsid w:val="005E5D3F"/>
    <w:rsid w:val="005E5FF4"/>
    <w:rsid w:val="005F02B3"/>
    <w:rsid w:val="005F04FD"/>
    <w:rsid w:val="005F0D0B"/>
    <w:rsid w:val="005F155E"/>
    <w:rsid w:val="005F158E"/>
    <w:rsid w:val="005F336A"/>
    <w:rsid w:val="005F4010"/>
    <w:rsid w:val="005F4584"/>
    <w:rsid w:val="005F4EBA"/>
    <w:rsid w:val="005F64B5"/>
    <w:rsid w:val="0060006A"/>
    <w:rsid w:val="00600C1D"/>
    <w:rsid w:val="006018E8"/>
    <w:rsid w:val="00601A12"/>
    <w:rsid w:val="00601DF6"/>
    <w:rsid w:val="00603F5F"/>
    <w:rsid w:val="00604004"/>
    <w:rsid w:val="00605305"/>
    <w:rsid w:val="006065F3"/>
    <w:rsid w:val="0060724F"/>
    <w:rsid w:val="0061166F"/>
    <w:rsid w:val="00612330"/>
    <w:rsid w:val="00612736"/>
    <w:rsid w:val="00612857"/>
    <w:rsid w:val="00612F18"/>
    <w:rsid w:val="00613A29"/>
    <w:rsid w:val="0061462B"/>
    <w:rsid w:val="00615A52"/>
    <w:rsid w:val="00620A22"/>
    <w:rsid w:val="006225C6"/>
    <w:rsid w:val="00625B61"/>
    <w:rsid w:val="00630037"/>
    <w:rsid w:val="0063121A"/>
    <w:rsid w:val="006344A0"/>
    <w:rsid w:val="0063461B"/>
    <w:rsid w:val="00636821"/>
    <w:rsid w:val="00641BD6"/>
    <w:rsid w:val="0064496A"/>
    <w:rsid w:val="00644A35"/>
    <w:rsid w:val="006456EE"/>
    <w:rsid w:val="00645D32"/>
    <w:rsid w:val="00647920"/>
    <w:rsid w:val="00647AB5"/>
    <w:rsid w:val="00647CFD"/>
    <w:rsid w:val="00651816"/>
    <w:rsid w:val="0065344C"/>
    <w:rsid w:val="00654669"/>
    <w:rsid w:val="00657108"/>
    <w:rsid w:val="006613C4"/>
    <w:rsid w:val="00662777"/>
    <w:rsid w:val="00666A28"/>
    <w:rsid w:val="00670F75"/>
    <w:rsid w:val="006744E6"/>
    <w:rsid w:val="00674ACC"/>
    <w:rsid w:val="00675559"/>
    <w:rsid w:val="00680B3E"/>
    <w:rsid w:val="00681637"/>
    <w:rsid w:val="006820BA"/>
    <w:rsid w:val="00682D4B"/>
    <w:rsid w:val="00684D16"/>
    <w:rsid w:val="006869E0"/>
    <w:rsid w:val="00691864"/>
    <w:rsid w:val="00692A19"/>
    <w:rsid w:val="0069408B"/>
    <w:rsid w:val="00696D3E"/>
    <w:rsid w:val="00696D8B"/>
    <w:rsid w:val="006A3407"/>
    <w:rsid w:val="006A4B4F"/>
    <w:rsid w:val="006B0BF5"/>
    <w:rsid w:val="006B21DD"/>
    <w:rsid w:val="006B3ECC"/>
    <w:rsid w:val="006B72BA"/>
    <w:rsid w:val="006C20FF"/>
    <w:rsid w:val="006C27ED"/>
    <w:rsid w:val="006C2B02"/>
    <w:rsid w:val="006C6AF0"/>
    <w:rsid w:val="006D0DA1"/>
    <w:rsid w:val="006D2D72"/>
    <w:rsid w:val="006D4C58"/>
    <w:rsid w:val="006D566C"/>
    <w:rsid w:val="006D66AA"/>
    <w:rsid w:val="006D713A"/>
    <w:rsid w:val="006E0688"/>
    <w:rsid w:val="006E1141"/>
    <w:rsid w:val="006E2489"/>
    <w:rsid w:val="006E5AD8"/>
    <w:rsid w:val="006F0AAA"/>
    <w:rsid w:val="006F0B48"/>
    <w:rsid w:val="006F0BC7"/>
    <w:rsid w:val="006F224C"/>
    <w:rsid w:val="006F2AC2"/>
    <w:rsid w:val="006F6B17"/>
    <w:rsid w:val="00700E23"/>
    <w:rsid w:val="0070107E"/>
    <w:rsid w:val="007025F7"/>
    <w:rsid w:val="00704AF0"/>
    <w:rsid w:val="007106CA"/>
    <w:rsid w:val="0071404C"/>
    <w:rsid w:val="007154AA"/>
    <w:rsid w:val="0071560C"/>
    <w:rsid w:val="0071688F"/>
    <w:rsid w:val="007179E1"/>
    <w:rsid w:val="00720D77"/>
    <w:rsid w:val="00720EE2"/>
    <w:rsid w:val="007214EE"/>
    <w:rsid w:val="007231A4"/>
    <w:rsid w:val="00723EB0"/>
    <w:rsid w:val="0072495A"/>
    <w:rsid w:val="0073400C"/>
    <w:rsid w:val="00734257"/>
    <w:rsid w:val="007346A7"/>
    <w:rsid w:val="00740A15"/>
    <w:rsid w:val="00742BA5"/>
    <w:rsid w:val="00742ECF"/>
    <w:rsid w:val="007447D3"/>
    <w:rsid w:val="00744CA8"/>
    <w:rsid w:val="00745CC3"/>
    <w:rsid w:val="00750036"/>
    <w:rsid w:val="00751DB1"/>
    <w:rsid w:val="007549B8"/>
    <w:rsid w:val="007572E0"/>
    <w:rsid w:val="00757B74"/>
    <w:rsid w:val="007602E7"/>
    <w:rsid w:val="00762176"/>
    <w:rsid w:val="007626FC"/>
    <w:rsid w:val="00766C06"/>
    <w:rsid w:val="007704CF"/>
    <w:rsid w:val="00773E3C"/>
    <w:rsid w:val="00775925"/>
    <w:rsid w:val="007801E7"/>
    <w:rsid w:val="007825B4"/>
    <w:rsid w:val="00782CD3"/>
    <w:rsid w:val="00785A71"/>
    <w:rsid w:val="00786911"/>
    <w:rsid w:val="00786990"/>
    <w:rsid w:val="00790263"/>
    <w:rsid w:val="00795FC6"/>
    <w:rsid w:val="00796297"/>
    <w:rsid w:val="007A3B10"/>
    <w:rsid w:val="007A3F43"/>
    <w:rsid w:val="007A58CB"/>
    <w:rsid w:val="007A6F2E"/>
    <w:rsid w:val="007B113A"/>
    <w:rsid w:val="007B2108"/>
    <w:rsid w:val="007C05A7"/>
    <w:rsid w:val="007C2D61"/>
    <w:rsid w:val="007C66B1"/>
    <w:rsid w:val="007D1143"/>
    <w:rsid w:val="007D1B54"/>
    <w:rsid w:val="007D1D93"/>
    <w:rsid w:val="007D5BE1"/>
    <w:rsid w:val="007D67E5"/>
    <w:rsid w:val="007D7973"/>
    <w:rsid w:val="007D7A5C"/>
    <w:rsid w:val="007E0E31"/>
    <w:rsid w:val="007E15B4"/>
    <w:rsid w:val="007E187D"/>
    <w:rsid w:val="007E31A0"/>
    <w:rsid w:val="007E3E5B"/>
    <w:rsid w:val="007E5CE0"/>
    <w:rsid w:val="007E5EBF"/>
    <w:rsid w:val="007E7682"/>
    <w:rsid w:val="007E7AC1"/>
    <w:rsid w:val="007F3165"/>
    <w:rsid w:val="007F6259"/>
    <w:rsid w:val="00802486"/>
    <w:rsid w:val="00803B10"/>
    <w:rsid w:val="00803FC3"/>
    <w:rsid w:val="00804589"/>
    <w:rsid w:val="0080531C"/>
    <w:rsid w:val="00806A5C"/>
    <w:rsid w:val="00807112"/>
    <w:rsid w:val="008104ED"/>
    <w:rsid w:val="00813154"/>
    <w:rsid w:val="00820CFF"/>
    <w:rsid w:val="008214E5"/>
    <w:rsid w:val="00821A4C"/>
    <w:rsid w:val="00821B55"/>
    <w:rsid w:val="00827EC2"/>
    <w:rsid w:val="0083166D"/>
    <w:rsid w:val="00835E6D"/>
    <w:rsid w:val="00841B50"/>
    <w:rsid w:val="00842BE0"/>
    <w:rsid w:val="00844F40"/>
    <w:rsid w:val="00845AB8"/>
    <w:rsid w:val="00845FD6"/>
    <w:rsid w:val="008513B1"/>
    <w:rsid w:val="008529BC"/>
    <w:rsid w:val="00853980"/>
    <w:rsid w:val="00856CFD"/>
    <w:rsid w:val="00860822"/>
    <w:rsid w:val="00860C1A"/>
    <w:rsid w:val="0086188B"/>
    <w:rsid w:val="0086256A"/>
    <w:rsid w:val="00865A12"/>
    <w:rsid w:val="0087074A"/>
    <w:rsid w:val="00871039"/>
    <w:rsid w:val="00871224"/>
    <w:rsid w:val="00871CB2"/>
    <w:rsid w:val="008726D6"/>
    <w:rsid w:val="008732FB"/>
    <w:rsid w:val="00873697"/>
    <w:rsid w:val="008740B6"/>
    <w:rsid w:val="00881431"/>
    <w:rsid w:val="0088146D"/>
    <w:rsid w:val="0088154D"/>
    <w:rsid w:val="0088164C"/>
    <w:rsid w:val="0088354C"/>
    <w:rsid w:val="0088432F"/>
    <w:rsid w:val="00884E73"/>
    <w:rsid w:val="00885B73"/>
    <w:rsid w:val="00885C20"/>
    <w:rsid w:val="00887D37"/>
    <w:rsid w:val="008903A7"/>
    <w:rsid w:val="00893861"/>
    <w:rsid w:val="00896E0B"/>
    <w:rsid w:val="008A1E37"/>
    <w:rsid w:val="008A300D"/>
    <w:rsid w:val="008A4980"/>
    <w:rsid w:val="008A4CE0"/>
    <w:rsid w:val="008A7F6D"/>
    <w:rsid w:val="008B19D3"/>
    <w:rsid w:val="008B1E43"/>
    <w:rsid w:val="008B2C88"/>
    <w:rsid w:val="008C05B9"/>
    <w:rsid w:val="008C38CB"/>
    <w:rsid w:val="008C38E9"/>
    <w:rsid w:val="008C3C9D"/>
    <w:rsid w:val="008C43A1"/>
    <w:rsid w:val="008C4827"/>
    <w:rsid w:val="008C4967"/>
    <w:rsid w:val="008C4CCF"/>
    <w:rsid w:val="008C6564"/>
    <w:rsid w:val="008C75D9"/>
    <w:rsid w:val="008C7BEA"/>
    <w:rsid w:val="008D2ED3"/>
    <w:rsid w:val="008D2F5B"/>
    <w:rsid w:val="008D3193"/>
    <w:rsid w:val="008D3346"/>
    <w:rsid w:val="008E1209"/>
    <w:rsid w:val="008E2107"/>
    <w:rsid w:val="008E236A"/>
    <w:rsid w:val="008F0160"/>
    <w:rsid w:val="008F1148"/>
    <w:rsid w:val="008F46AC"/>
    <w:rsid w:val="008F4E14"/>
    <w:rsid w:val="008F536F"/>
    <w:rsid w:val="008F73AA"/>
    <w:rsid w:val="008F77ED"/>
    <w:rsid w:val="00903E95"/>
    <w:rsid w:val="009053A5"/>
    <w:rsid w:val="009102BF"/>
    <w:rsid w:val="00911854"/>
    <w:rsid w:val="0091398A"/>
    <w:rsid w:val="00924182"/>
    <w:rsid w:val="009258AD"/>
    <w:rsid w:val="00930735"/>
    <w:rsid w:val="00931F06"/>
    <w:rsid w:val="00936DB5"/>
    <w:rsid w:val="00942770"/>
    <w:rsid w:val="00942AE1"/>
    <w:rsid w:val="009430CD"/>
    <w:rsid w:val="0094621A"/>
    <w:rsid w:val="00951094"/>
    <w:rsid w:val="00951233"/>
    <w:rsid w:val="009561CC"/>
    <w:rsid w:val="00956A38"/>
    <w:rsid w:val="00956A98"/>
    <w:rsid w:val="00956BBE"/>
    <w:rsid w:val="00957BFA"/>
    <w:rsid w:val="00960AEA"/>
    <w:rsid w:val="00970918"/>
    <w:rsid w:val="00971117"/>
    <w:rsid w:val="009716CB"/>
    <w:rsid w:val="00971D67"/>
    <w:rsid w:val="00974F92"/>
    <w:rsid w:val="0097777E"/>
    <w:rsid w:val="00977DB4"/>
    <w:rsid w:val="00982C53"/>
    <w:rsid w:val="00985035"/>
    <w:rsid w:val="00985AE6"/>
    <w:rsid w:val="00985E2C"/>
    <w:rsid w:val="0098718C"/>
    <w:rsid w:val="009917EC"/>
    <w:rsid w:val="00993C19"/>
    <w:rsid w:val="00994080"/>
    <w:rsid w:val="00996735"/>
    <w:rsid w:val="009A10F6"/>
    <w:rsid w:val="009A1899"/>
    <w:rsid w:val="009A3373"/>
    <w:rsid w:val="009A4F00"/>
    <w:rsid w:val="009A51DC"/>
    <w:rsid w:val="009A7AB9"/>
    <w:rsid w:val="009B2222"/>
    <w:rsid w:val="009B3CCF"/>
    <w:rsid w:val="009B498F"/>
    <w:rsid w:val="009B4B65"/>
    <w:rsid w:val="009B5B9C"/>
    <w:rsid w:val="009B5EB8"/>
    <w:rsid w:val="009C0CD8"/>
    <w:rsid w:val="009C3321"/>
    <w:rsid w:val="009C44C2"/>
    <w:rsid w:val="009C458C"/>
    <w:rsid w:val="009C670B"/>
    <w:rsid w:val="009C682E"/>
    <w:rsid w:val="009C6ED3"/>
    <w:rsid w:val="009D0598"/>
    <w:rsid w:val="009D15BE"/>
    <w:rsid w:val="009D2A8B"/>
    <w:rsid w:val="009D3598"/>
    <w:rsid w:val="009D69C4"/>
    <w:rsid w:val="009D6C26"/>
    <w:rsid w:val="009D6C7D"/>
    <w:rsid w:val="009E692E"/>
    <w:rsid w:val="009F0ADD"/>
    <w:rsid w:val="009F2BEA"/>
    <w:rsid w:val="009F4161"/>
    <w:rsid w:val="009F5106"/>
    <w:rsid w:val="009F5171"/>
    <w:rsid w:val="009F788D"/>
    <w:rsid w:val="009F7A9E"/>
    <w:rsid w:val="00A005F5"/>
    <w:rsid w:val="00A0690D"/>
    <w:rsid w:val="00A06916"/>
    <w:rsid w:val="00A069E7"/>
    <w:rsid w:val="00A06B16"/>
    <w:rsid w:val="00A1009A"/>
    <w:rsid w:val="00A10F53"/>
    <w:rsid w:val="00A14766"/>
    <w:rsid w:val="00A14770"/>
    <w:rsid w:val="00A15052"/>
    <w:rsid w:val="00A226FB"/>
    <w:rsid w:val="00A23971"/>
    <w:rsid w:val="00A25339"/>
    <w:rsid w:val="00A25BB1"/>
    <w:rsid w:val="00A26D9D"/>
    <w:rsid w:val="00A27C70"/>
    <w:rsid w:val="00A3059D"/>
    <w:rsid w:val="00A31605"/>
    <w:rsid w:val="00A3252A"/>
    <w:rsid w:val="00A340DD"/>
    <w:rsid w:val="00A34128"/>
    <w:rsid w:val="00A3489A"/>
    <w:rsid w:val="00A35A31"/>
    <w:rsid w:val="00A37396"/>
    <w:rsid w:val="00A404ED"/>
    <w:rsid w:val="00A41663"/>
    <w:rsid w:val="00A418EB"/>
    <w:rsid w:val="00A423F9"/>
    <w:rsid w:val="00A448AB"/>
    <w:rsid w:val="00A47D0D"/>
    <w:rsid w:val="00A532B7"/>
    <w:rsid w:val="00A533EC"/>
    <w:rsid w:val="00A6024B"/>
    <w:rsid w:val="00A616BE"/>
    <w:rsid w:val="00A6218A"/>
    <w:rsid w:val="00A648D0"/>
    <w:rsid w:val="00A67016"/>
    <w:rsid w:val="00A72505"/>
    <w:rsid w:val="00A72F00"/>
    <w:rsid w:val="00A73569"/>
    <w:rsid w:val="00A753B6"/>
    <w:rsid w:val="00A86C4F"/>
    <w:rsid w:val="00A91465"/>
    <w:rsid w:val="00A915DE"/>
    <w:rsid w:val="00A91CBD"/>
    <w:rsid w:val="00A937C3"/>
    <w:rsid w:val="00A94116"/>
    <w:rsid w:val="00A965FC"/>
    <w:rsid w:val="00A969FF"/>
    <w:rsid w:val="00AA147C"/>
    <w:rsid w:val="00AA29C2"/>
    <w:rsid w:val="00AA4577"/>
    <w:rsid w:val="00AA465A"/>
    <w:rsid w:val="00AA58B5"/>
    <w:rsid w:val="00AA6D64"/>
    <w:rsid w:val="00AB2AA6"/>
    <w:rsid w:val="00AB3511"/>
    <w:rsid w:val="00AB3F76"/>
    <w:rsid w:val="00AB595C"/>
    <w:rsid w:val="00AB5C16"/>
    <w:rsid w:val="00AB5DD1"/>
    <w:rsid w:val="00AB63C2"/>
    <w:rsid w:val="00AB7FF2"/>
    <w:rsid w:val="00AC0B53"/>
    <w:rsid w:val="00AC228B"/>
    <w:rsid w:val="00AC3F44"/>
    <w:rsid w:val="00AC574C"/>
    <w:rsid w:val="00AD1DBC"/>
    <w:rsid w:val="00AD39B1"/>
    <w:rsid w:val="00AD50DF"/>
    <w:rsid w:val="00AD5135"/>
    <w:rsid w:val="00AD6D93"/>
    <w:rsid w:val="00AD6EAC"/>
    <w:rsid w:val="00AE2B31"/>
    <w:rsid w:val="00AE3FD4"/>
    <w:rsid w:val="00AE409A"/>
    <w:rsid w:val="00AE4FAA"/>
    <w:rsid w:val="00AE621D"/>
    <w:rsid w:val="00AE75F7"/>
    <w:rsid w:val="00AF0D4B"/>
    <w:rsid w:val="00AF40B9"/>
    <w:rsid w:val="00AF48B9"/>
    <w:rsid w:val="00AF4CE1"/>
    <w:rsid w:val="00B0127F"/>
    <w:rsid w:val="00B02918"/>
    <w:rsid w:val="00B12C93"/>
    <w:rsid w:val="00B14DC6"/>
    <w:rsid w:val="00B159E3"/>
    <w:rsid w:val="00B17B3F"/>
    <w:rsid w:val="00B17FBF"/>
    <w:rsid w:val="00B21DBD"/>
    <w:rsid w:val="00B233D0"/>
    <w:rsid w:val="00B41A6E"/>
    <w:rsid w:val="00B41B65"/>
    <w:rsid w:val="00B42974"/>
    <w:rsid w:val="00B44BC0"/>
    <w:rsid w:val="00B45194"/>
    <w:rsid w:val="00B46D90"/>
    <w:rsid w:val="00B50D06"/>
    <w:rsid w:val="00B52DBF"/>
    <w:rsid w:val="00B52E67"/>
    <w:rsid w:val="00B5639D"/>
    <w:rsid w:val="00B5659F"/>
    <w:rsid w:val="00B57894"/>
    <w:rsid w:val="00B57A99"/>
    <w:rsid w:val="00B57F81"/>
    <w:rsid w:val="00B61F0E"/>
    <w:rsid w:val="00B62F42"/>
    <w:rsid w:val="00B6519F"/>
    <w:rsid w:val="00B67A52"/>
    <w:rsid w:val="00B67B58"/>
    <w:rsid w:val="00B67EFD"/>
    <w:rsid w:val="00B72244"/>
    <w:rsid w:val="00B740B9"/>
    <w:rsid w:val="00B74FFD"/>
    <w:rsid w:val="00B7567D"/>
    <w:rsid w:val="00B77B6E"/>
    <w:rsid w:val="00B77F6A"/>
    <w:rsid w:val="00B8052F"/>
    <w:rsid w:val="00B80AFE"/>
    <w:rsid w:val="00B83091"/>
    <w:rsid w:val="00B84546"/>
    <w:rsid w:val="00B8750B"/>
    <w:rsid w:val="00B87B06"/>
    <w:rsid w:val="00B92A01"/>
    <w:rsid w:val="00B97203"/>
    <w:rsid w:val="00BA51A0"/>
    <w:rsid w:val="00BB2793"/>
    <w:rsid w:val="00BB4A99"/>
    <w:rsid w:val="00BB50CD"/>
    <w:rsid w:val="00BB59C0"/>
    <w:rsid w:val="00BB5C88"/>
    <w:rsid w:val="00BB613D"/>
    <w:rsid w:val="00BC03DC"/>
    <w:rsid w:val="00BC056F"/>
    <w:rsid w:val="00BC2B3E"/>
    <w:rsid w:val="00BC6964"/>
    <w:rsid w:val="00BC7097"/>
    <w:rsid w:val="00BD07A4"/>
    <w:rsid w:val="00BD3348"/>
    <w:rsid w:val="00BD4F01"/>
    <w:rsid w:val="00BE059D"/>
    <w:rsid w:val="00BE173A"/>
    <w:rsid w:val="00BE27E8"/>
    <w:rsid w:val="00BE2C76"/>
    <w:rsid w:val="00BE3CBA"/>
    <w:rsid w:val="00BE5257"/>
    <w:rsid w:val="00BE6E82"/>
    <w:rsid w:val="00BE7B74"/>
    <w:rsid w:val="00BF1968"/>
    <w:rsid w:val="00BF26DA"/>
    <w:rsid w:val="00C01F3F"/>
    <w:rsid w:val="00C02071"/>
    <w:rsid w:val="00C05264"/>
    <w:rsid w:val="00C07886"/>
    <w:rsid w:val="00C10D92"/>
    <w:rsid w:val="00C142D8"/>
    <w:rsid w:val="00C15336"/>
    <w:rsid w:val="00C15A94"/>
    <w:rsid w:val="00C15DD1"/>
    <w:rsid w:val="00C21671"/>
    <w:rsid w:val="00C21D3A"/>
    <w:rsid w:val="00C23D36"/>
    <w:rsid w:val="00C24038"/>
    <w:rsid w:val="00C25F5A"/>
    <w:rsid w:val="00C271F3"/>
    <w:rsid w:val="00C3036F"/>
    <w:rsid w:val="00C30E69"/>
    <w:rsid w:val="00C3473A"/>
    <w:rsid w:val="00C34923"/>
    <w:rsid w:val="00C42E4B"/>
    <w:rsid w:val="00C4397D"/>
    <w:rsid w:val="00C45259"/>
    <w:rsid w:val="00C47D8F"/>
    <w:rsid w:val="00C51A51"/>
    <w:rsid w:val="00C524CE"/>
    <w:rsid w:val="00C56E53"/>
    <w:rsid w:val="00C57F70"/>
    <w:rsid w:val="00C62C7B"/>
    <w:rsid w:val="00C636E9"/>
    <w:rsid w:val="00C66007"/>
    <w:rsid w:val="00C66419"/>
    <w:rsid w:val="00C668F9"/>
    <w:rsid w:val="00C7057B"/>
    <w:rsid w:val="00C715DC"/>
    <w:rsid w:val="00C72C24"/>
    <w:rsid w:val="00C774FD"/>
    <w:rsid w:val="00C835E5"/>
    <w:rsid w:val="00C836B3"/>
    <w:rsid w:val="00C83EC5"/>
    <w:rsid w:val="00C869F8"/>
    <w:rsid w:val="00C87A74"/>
    <w:rsid w:val="00C932EC"/>
    <w:rsid w:val="00C93962"/>
    <w:rsid w:val="00C97477"/>
    <w:rsid w:val="00CA21E1"/>
    <w:rsid w:val="00CA4827"/>
    <w:rsid w:val="00CA6B00"/>
    <w:rsid w:val="00CB22A2"/>
    <w:rsid w:val="00CB26C8"/>
    <w:rsid w:val="00CB2720"/>
    <w:rsid w:val="00CB3E79"/>
    <w:rsid w:val="00CB7D21"/>
    <w:rsid w:val="00CC09B4"/>
    <w:rsid w:val="00CC2BD8"/>
    <w:rsid w:val="00CC36B9"/>
    <w:rsid w:val="00CC49DF"/>
    <w:rsid w:val="00CC5A35"/>
    <w:rsid w:val="00CC614C"/>
    <w:rsid w:val="00CD2BB0"/>
    <w:rsid w:val="00CD4E35"/>
    <w:rsid w:val="00CE0A6B"/>
    <w:rsid w:val="00CE0D5F"/>
    <w:rsid w:val="00CE54AA"/>
    <w:rsid w:val="00CE58B3"/>
    <w:rsid w:val="00CE78DA"/>
    <w:rsid w:val="00CF410E"/>
    <w:rsid w:val="00CF4E19"/>
    <w:rsid w:val="00D029F3"/>
    <w:rsid w:val="00D0434A"/>
    <w:rsid w:val="00D06A9A"/>
    <w:rsid w:val="00D1019C"/>
    <w:rsid w:val="00D20DFD"/>
    <w:rsid w:val="00D22563"/>
    <w:rsid w:val="00D24D84"/>
    <w:rsid w:val="00D25053"/>
    <w:rsid w:val="00D27960"/>
    <w:rsid w:val="00D30A50"/>
    <w:rsid w:val="00D32695"/>
    <w:rsid w:val="00D32F92"/>
    <w:rsid w:val="00D332E3"/>
    <w:rsid w:val="00D371A6"/>
    <w:rsid w:val="00D37C4B"/>
    <w:rsid w:val="00D4056D"/>
    <w:rsid w:val="00D41C17"/>
    <w:rsid w:val="00D469B2"/>
    <w:rsid w:val="00D5345A"/>
    <w:rsid w:val="00D53C11"/>
    <w:rsid w:val="00D55127"/>
    <w:rsid w:val="00D56FAB"/>
    <w:rsid w:val="00D57496"/>
    <w:rsid w:val="00D62586"/>
    <w:rsid w:val="00D6445C"/>
    <w:rsid w:val="00D645F0"/>
    <w:rsid w:val="00D648E0"/>
    <w:rsid w:val="00D64D5B"/>
    <w:rsid w:val="00D713B0"/>
    <w:rsid w:val="00D7278D"/>
    <w:rsid w:val="00D7285D"/>
    <w:rsid w:val="00D74C9B"/>
    <w:rsid w:val="00D7506E"/>
    <w:rsid w:val="00D756D5"/>
    <w:rsid w:val="00D77806"/>
    <w:rsid w:val="00D77C1B"/>
    <w:rsid w:val="00D8053B"/>
    <w:rsid w:val="00D80960"/>
    <w:rsid w:val="00D827F5"/>
    <w:rsid w:val="00D84AF9"/>
    <w:rsid w:val="00D8529D"/>
    <w:rsid w:val="00D85E33"/>
    <w:rsid w:val="00D87ADE"/>
    <w:rsid w:val="00D87E7C"/>
    <w:rsid w:val="00D87FF0"/>
    <w:rsid w:val="00D9378D"/>
    <w:rsid w:val="00D94C00"/>
    <w:rsid w:val="00D94D1D"/>
    <w:rsid w:val="00D95C5A"/>
    <w:rsid w:val="00DA1940"/>
    <w:rsid w:val="00DA20D1"/>
    <w:rsid w:val="00DA27E1"/>
    <w:rsid w:val="00DA27E2"/>
    <w:rsid w:val="00DA3108"/>
    <w:rsid w:val="00DA6FF3"/>
    <w:rsid w:val="00DB2E6A"/>
    <w:rsid w:val="00DB478D"/>
    <w:rsid w:val="00DB6C74"/>
    <w:rsid w:val="00DC261C"/>
    <w:rsid w:val="00DC3DE0"/>
    <w:rsid w:val="00DD13E0"/>
    <w:rsid w:val="00DD186C"/>
    <w:rsid w:val="00DD3B11"/>
    <w:rsid w:val="00DD4EB9"/>
    <w:rsid w:val="00DD50DC"/>
    <w:rsid w:val="00DD65AC"/>
    <w:rsid w:val="00DD7CA9"/>
    <w:rsid w:val="00DE27BA"/>
    <w:rsid w:val="00DE27EF"/>
    <w:rsid w:val="00DE2DEF"/>
    <w:rsid w:val="00DE3B9A"/>
    <w:rsid w:val="00DF026A"/>
    <w:rsid w:val="00DF65F4"/>
    <w:rsid w:val="00DF789F"/>
    <w:rsid w:val="00E011C5"/>
    <w:rsid w:val="00E036AD"/>
    <w:rsid w:val="00E05A03"/>
    <w:rsid w:val="00E12015"/>
    <w:rsid w:val="00E16D29"/>
    <w:rsid w:val="00E211EB"/>
    <w:rsid w:val="00E21401"/>
    <w:rsid w:val="00E21E7D"/>
    <w:rsid w:val="00E24E77"/>
    <w:rsid w:val="00E259DD"/>
    <w:rsid w:val="00E25C3A"/>
    <w:rsid w:val="00E278B3"/>
    <w:rsid w:val="00E3197D"/>
    <w:rsid w:val="00E3412F"/>
    <w:rsid w:val="00E3509F"/>
    <w:rsid w:val="00E41072"/>
    <w:rsid w:val="00E42D29"/>
    <w:rsid w:val="00E444B0"/>
    <w:rsid w:val="00E44972"/>
    <w:rsid w:val="00E50B57"/>
    <w:rsid w:val="00E53108"/>
    <w:rsid w:val="00E5573D"/>
    <w:rsid w:val="00E5740D"/>
    <w:rsid w:val="00E67C33"/>
    <w:rsid w:val="00E70910"/>
    <w:rsid w:val="00E72327"/>
    <w:rsid w:val="00E72658"/>
    <w:rsid w:val="00E83271"/>
    <w:rsid w:val="00E83809"/>
    <w:rsid w:val="00E853F3"/>
    <w:rsid w:val="00E928C2"/>
    <w:rsid w:val="00E962A7"/>
    <w:rsid w:val="00E96B2D"/>
    <w:rsid w:val="00EA0AE7"/>
    <w:rsid w:val="00EA1063"/>
    <w:rsid w:val="00EA12E2"/>
    <w:rsid w:val="00EA2CBA"/>
    <w:rsid w:val="00EA3B84"/>
    <w:rsid w:val="00EA510B"/>
    <w:rsid w:val="00EA5893"/>
    <w:rsid w:val="00EB2868"/>
    <w:rsid w:val="00EB393D"/>
    <w:rsid w:val="00EB3E4E"/>
    <w:rsid w:val="00EB57F6"/>
    <w:rsid w:val="00EB5DAF"/>
    <w:rsid w:val="00EB740D"/>
    <w:rsid w:val="00EC1DBD"/>
    <w:rsid w:val="00EC2F59"/>
    <w:rsid w:val="00EC3363"/>
    <w:rsid w:val="00EC3B4A"/>
    <w:rsid w:val="00EC3CF8"/>
    <w:rsid w:val="00EC56FC"/>
    <w:rsid w:val="00EC6137"/>
    <w:rsid w:val="00EC7618"/>
    <w:rsid w:val="00ED0B30"/>
    <w:rsid w:val="00ED1EC5"/>
    <w:rsid w:val="00ED4C68"/>
    <w:rsid w:val="00ED7173"/>
    <w:rsid w:val="00ED771D"/>
    <w:rsid w:val="00EE1520"/>
    <w:rsid w:val="00EE2BB6"/>
    <w:rsid w:val="00EE5C53"/>
    <w:rsid w:val="00EE6003"/>
    <w:rsid w:val="00EE7666"/>
    <w:rsid w:val="00EE7773"/>
    <w:rsid w:val="00EE7951"/>
    <w:rsid w:val="00EF1EDC"/>
    <w:rsid w:val="00EF2ABE"/>
    <w:rsid w:val="00EF2BA2"/>
    <w:rsid w:val="00EF6F23"/>
    <w:rsid w:val="00EF7374"/>
    <w:rsid w:val="00F01109"/>
    <w:rsid w:val="00F01882"/>
    <w:rsid w:val="00F025FE"/>
    <w:rsid w:val="00F0286F"/>
    <w:rsid w:val="00F0421D"/>
    <w:rsid w:val="00F15119"/>
    <w:rsid w:val="00F20116"/>
    <w:rsid w:val="00F203CE"/>
    <w:rsid w:val="00F20F3F"/>
    <w:rsid w:val="00F21506"/>
    <w:rsid w:val="00F215F7"/>
    <w:rsid w:val="00F216AE"/>
    <w:rsid w:val="00F242A4"/>
    <w:rsid w:val="00F251F9"/>
    <w:rsid w:val="00F25956"/>
    <w:rsid w:val="00F30E00"/>
    <w:rsid w:val="00F32FB8"/>
    <w:rsid w:val="00F342D5"/>
    <w:rsid w:val="00F34E60"/>
    <w:rsid w:val="00F35064"/>
    <w:rsid w:val="00F35745"/>
    <w:rsid w:val="00F36E4F"/>
    <w:rsid w:val="00F41D07"/>
    <w:rsid w:val="00F44592"/>
    <w:rsid w:val="00F44BD0"/>
    <w:rsid w:val="00F53104"/>
    <w:rsid w:val="00F55014"/>
    <w:rsid w:val="00F56B93"/>
    <w:rsid w:val="00F57669"/>
    <w:rsid w:val="00F60CA9"/>
    <w:rsid w:val="00F64439"/>
    <w:rsid w:val="00F6766C"/>
    <w:rsid w:val="00F677EA"/>
    <w:rsid w:val="00F757DF"/>
    <w:rsid w:val="00F7584A"/>
    <w:rsid w:val="00F759E6"/>
    <w:rsid w:val="00F802D5"/>
    <w:rsid w:val="00F819B9"/>
    <w:rsid w:val="00F85099"/>
    <w:rsid w:val="00F87082"/>
    <w:rsid w:val="00F9521D"/>
    <w:rsid w:val="00FA054B"/>
    <w:rsid w:val="00FA2456"/>
    <w:rsid w:val="00FA38A1"/>
    <w:rsid w:val="00FA49CE"/>
    <w:rsid w:val="00FA54C5"/>
    <w:rsid w:val="00FA6D79"/>
    <w:rsid w:val="00FA6F98"/>
    <w:rsid w:val="00FA73B6"/>
    <w:rsid w:val="00FB0389"/>
    <w:rsid w:val="00FB27D4"/>
    <w:rsid w:val="00FB49EA"/>
    <w:rsid w:val="00FB6EB8"/>
    <w:rsid w:val="00FC4240"/>
    <w:rsid w:val="00FC5A24"/>
    <w:rsid w:val="00FC5F30"/>
    <w:rsid w:val="00FC6C7D"/>
    <w:rsid w:val="00FC6DDD"/>
    <w:rsid w:val="00FC734C"/>
    <w:rsid w:val="00FC7B5A"/>
    <w:rsid w:val="00FD05C2"/>
    <w:rsid w:val="00FD3B27"/>
    <w:rsid w:val="00FD4687"/>
    <w:rsid w:val="00FD473A"/>
    <w:rsid w:val="00FD48D2"/>
    <w:rsid w:val="00FD557F"/>
    <w:rsid w:val="00FD6A07"/>
    <w:rsid w:val="00FD71C5"/>
    <w:rsid w:val="00FE161A"/>
    <w:rsid w:val="00FE2448"/>
    <w:rsid w:val="00FE3814"/>
    <w:rsid w:val="00FE4A00"/>
    <w:rsid w:val="00FE6D0F"/>
    <w:rsid w:val="00FF1969"/>
    <w:rsid w:val="00FF2E03"/>
    <w:rsid w:val="00FF621C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86F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A2456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3F2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FA24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5914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21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6B3ECC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6B3EC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6B3ECC"/>
  </w:style>
  <w:style w:type="character" w:styleId="Sorszma">
    <w:name w:val="line number"/>
    <w:basedOn w:val="Bekezdsalapbettpusa"/>
    <w:rsid w:val="00541100"/>
  </w:style>
  <w:style w:type="paragraph" w:customStyle="1" w:styleId="CharChar">
    <w:name w:val="Char Char"/>
    <w:basedOn w:val="Norml"/>
    <w:uiPriority w:val="99"/>
    <w:rsid w:val="009716CB"/>
    <w:pPr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61462B"/>
    <w:pPr>
      <w:jc w:val="center"/>
    </w:pPr>
    <w:rPr>
      <w:b/>
      <w:szCs w:val="20"/>
      <w:lang w:eastAsia="ja-JP"/>
    </w:rPr>
  </w:style>
  <w:style w:type="character" w:customStyle="1" w:styleId="SzvegtrzsChar">
    <w:name w:val="Szövegtörzs Char"/>
    <w:link w:val="Szvegtrzs"/>
    <w:rsid w:val="0061462B"/>
    <w:rPr>
      <w:b/>
      <w:sz w:val="24"/>
      <w:lang w:eastAsia="ja-JP"/>
    </w:rPr>
  </w:style>
  <w:style w:type="paragraph" w:styleId="Buborkszveg">
    <w:name w:val="Balloon Text"/>
    <w:basedOn w:val="Norml"/>
    <w:link w:val="BuborkszvegChar"/>
    <w:rsid w:val="00985AE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985AE6"/>
    <w:rPr>
      <w:rFonts w:ascii="Tahoma" w:hAnsi="Tahoma" w:cs="Tahoma"/>
      <w:sz w:val="16"/>
      <w:szCs w:val="16"/>
    </w:rPr>
  </w:style>
  <w:style w:type="paragraph" w:styleId="Kpalrs">
    <w:name w:val="caption"/>
    <w:basedOn w:val="Norml"/>
    <w:next w:val="Norml"/>
    <w:unhideWhenUsed/>
    <w:qFormat/>
    <w:rsid w:val="00AA6D64"/>
    <w:rPr>
      <w:b/>
      <w:bCs/>
      <w:sz w:val="20"/>
      <w:szCs w:val="20"/>
    </w:rPr>
  </w:style>
  <w:style w:type="paragraph" w:styleId="Listaszerbekezds">
    <w:name w:val="List Paragraph"/>
    <w:basedOn w:val="Norml"/>
    <w:link w:val="ListaszerbekezdsChar"/>
    <w:uiPriority w:val="34"/>
    <w:qFormat/>
    <w:rsid w:val="00F44592"/>
    <w:pPr>
      <w:ind w:left="708"/>
    </w:pPr>
  </w:style>
  <w:style w:type="character" w:customStyle="1" w:styleId="lfejChar">
    <w:name w:val="Élőfej Char"/>
    <w:link w:val="lfej"/>
    <w:rsid w:val="00951094"/>
    <w:rPr>
      <w:sz w:val="24"/>
      <w:szCs w:val="24"/>
    </w:rPr>
  </w:style>
  <w:style w:type="character" w:customStyle="1" w:styleId="llbChar">
    <w:name w:val="Élőláb Char"/>
    <w:link w:val="llb"/>
    <w:uiPriority w:val="99"/>
    <w:rsid w:val="00951094"/>
    <w:rPr>
      <w:sz w:val="24"/>
      <w:szCs w:val="24"/>
    </w:rPr>
  </w:style>
  <w:style w:type="character" w:customStyle="1" w:styleId="Cmsor1Char">
    <w:name w:val="Címsor 1 Char"/>
    <w:link w:val="Cmsor1"/>
    <w:rsid w:val="003F25C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F25C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J1">
    <w:name w:val="toc 1"/>
    <w:basedOn w:val="Norml"/>
    <w:next w:val="Norml"/>
    <w:autoRedefine/>
    <w:uiPriority w:val="39"/>
    <w:rsid w:val="00601A12"/>
    <w:pPr>
      <w:tabs>
        <w:tab w:val="left" w:pos="480"/>
        <w:tab w:val="right" w:leader="dot" w:pos="9060"/>
      </w:tabs>
      <w:spacing w:before="240" w:after="120"/>
    </w:pPr>
  </w:style>
  <w:style w:type="character" w:styleId="Hiperhivatkozs">
    <w:name w:val="Hyperlink"/>
    <w:uiPriority w:val="99"/>
    <w:unhideWhenUsed/>
    <w:rsid w:val="003F25C1"/>
    <w:rPr>
      <w:color w:val="0000FF"/>
      <w:u w:val="single"/>
    </w:rPr>
  </w:style>
  <w:style w:type="character" w:customStyle="1" w:styleId="Cmsor2Char">
    <w:name w:val="Címsor 2 Char"/>
    <w:link w:val="Cmsor2"/>
    <w:rsid w:val="00FA245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J2">
    <w:name w:val="toc 2"/>
    <w:basedOn w:val="Norml"/>
    <w:next w:val="Norml"/>
    <w:autoRedefine/>
    <w:uiPriority w:val="39"/>
    <w:rsid w:val="00FA2456"/>
    <w:pPr>
      <w:ind w:left="240"/>
    </w:pPr>
  </w:style>
  <w:style w:type="character" w:customStyle="1" w:styleId="Cmsor3Char">
    <w:name w:val="Címsor 3 Char"/>
    <w:link w:val="Cmsor3"/>
    <w:rsid w:val="00591400"/>
    <w:rPr>
      <w:rFonts w:ascii="Cambria" w:eastAsia="Times New Roman" w:hAnsi="Cambria" w:cs="Times New Roman"/>
      <w:b/>
      <w:bCs/>
      <w:sz w:val="26"/>
      <w:szCs w:val="26"/>
    </w:rPr>
  </w:style>
  <w:style w:type="paragraph" w:styleId="TJ3">
    <w:name w:val="toc 3"/>
    <w:basedOn w:val="Norml"/>
    <w:next w:val="Norml"/>
    <w:autoRedefine/>
    <w:uiPriority w:val="39"/>
    <w:rsid w:val="000071CE"/>
    <w:pPr>
      <w:ind w:left="480"/>
    </w:pPr>
  </w:style>
  <w:style w:type="table" w:styleId="Egyszertblzat3">
    <w:name w:val="Table Simple 3"/>
    <w:basedOn w:val="Normltblzat"/>
    <w:rsid w:val="00B41A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FCm">
    <w:name w:val="FôCím"/>
    <w:uiPriority w:val="99"/>
    <w:rsid w:val="00803FC3"/>
    <w:pPr>
      <w:autoSpaceDE w:val="0"/>
      <w:autoSpaceDN w:val="0"/>
      <w:adjustRightInd w:val="0"/>
      <w:spacing w:before="480" w:after="240"/>
      <w:jc w:val="center"/>
    </w:pPr>
    <w:rPr>
      <w:b/>
      <w:bCs/>
      <w:sz w:val="28"/>
      <w:szCs w:val="28"/>
    </w:rPr>
  </w:style>
  <w:style w:type="paragraph" w:customStyle="1" w:styleId="Kikezds2">
    <w:name w:val="Kikezdés2"/>
    <w:uiPriority w:val="99"/>
    <w:rsid w:val="005C01A7"/>
    <w:pPr>
      <w:autoSpaceDE w:val="0"/>
      <w:autoSpaceDN w:val="0"/>
      <w:adjustRightInd w:val="0"/>
      <w:ind w:left="408" w:hanging="202"/>
    </w:pPr>
    <w:rPr>
      <w:sz w:val="24"/>
      <w:szCs w:val="24"/>
    </w:rPr>
  </w:style>
  <w:style w:type="paragraph" w:customStyle="1" w:styleId="Default">
    <w:name w:val="Default"/>
    <w:rsid w:val="009C6E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37707F"/>
    <w:rPr>
      <w:sz w:val="24"/>
      <w:szCs w:val="24"/>
    </w:rPr>
  </w:style>
  <w:style w:type="paragraph" w:styleId="Szvegtrzsbehzssal">
    <w:name w:val="Body Text Indent"/>
    <w:basedOn w:val="Norml"/>
    <w:link w:val="SzvegtrzsbehzssalChar"/>
    <w:semiHidden/>
    <w:unhideWhenUsed/>
    <w:rsid w:val="002F4F3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2F4F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A199F-45E4-4283-AFA3-D31AAB7B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2769</Words>
  <Characters>19109</Characters>
  <Application>Microsoft Office Word</Application>
  <DocSecurity>0</DocSecurity>
  <Lines>159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21835</CharactersWithSpaces>
  <SharedDoc>false</SharedDoc>
  <HLinks>
    <vt:vector size="132" baseType="variant"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_Toc509319789</vt:lpwstr>
      </vt:variant>
      <vt:variant>
        <vt:i4>1376314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_Toc509319788</vt:lpwstr>
      </vt:variant>
      <vt:variant>
        <vt:i4>1376314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_Toc509319787</vt:lpwstr>
      </vt:variant>
      <vt:variant>
        <vt:i4>1376314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_Toc509319786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_Toc509319785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_Toc509319784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_Toc509319783</vt:lpwstr>
      </vt:variant>
      <vt:variant>
        <vt:i4>1376314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_Toc509319782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_Toc509319781</vt:lpwstr>
      </vt:variant>
      <vt:variant>
        <vt:i4>1376314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_Toc509319780</vt:lpwstr>
      </vt:variant>
      <vt:variant>
        <vt:i4>1703994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_Toc509319779</vt:lpwstr>
      </vt:variant>
      <vt:variant>
        <vt:i4>1703994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_Toc509319778</vt:lpwstr>
      </vt:variant>
      <vt:variant>
        <vt:i4>1703994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_Toc509319777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_Toc509319776</vt:lpwstr>
      </vt:variant>
      <vt:variant>
        <vt:i4>1703994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_Toc509319775</vt:lpwstr>
      </vt:variant>
      <vt:variant>
        <vt:i4>1703994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_Toc509319774</vt:lpwstr>
      </vt:variant>
      <vt:variant>
        <vt:i4>1703994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_Toc509319773</vt:lpwstr>
      </vt:variant>
      <vt:variant>
        <vt:i4>1703994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_Toc509319772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_Toc509319771</vt:lpwstr>
      </vt:variant>
      <vt:variant>
        <vt:i4>1703994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_Toc509319770</vt:lpwstr>
      </vt:variant>
      <vt:variant>
        <vt:i4>1769530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_Toc509319769</vt:lpwstr>
      </vt:variant>
      <vt:variant>
        <vt:i4>1769530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_Toc509319768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2026-03-04T12:30:00Z</dcterms:created>
  <dcterms:modified xsi:type="dcterms:W3CDTF">2026-05-26T07:38:00Z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851a987265ae56c404c002af65fffd8cd9a67e15723414781a26ae4ba8532e82</vt:lpwstr>
  </property>
</Properties>
</file>