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94C0" w14:textId="7328629B" w:rsidR="0073037B" w:rsidRPr="00C11B19" w:rsidRDefault="00C11B19" w:rsidP="00B77E7E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r w:rsidRPr="00C11B19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Melléklet a</w:t>
      </w:r>
      <w:r w:rsidR="005355CA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 xml:space="preserve"> 69</w:t>
      </w:r>
      <w:r w:rsidRPr="00C11B19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/2026. sz. Képviselő-testületi határozathoz</w:t>
      </w:r>
    </w:p>
    <w:p w14:paraId="38746251" w14:textId="77777777" w:rsidR="0073037B" w:rsidRPr="00D57038" w:rsidRDefault="0073037B" w:rsidP="004F20A4">
      <w:pPr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eastAsia="hu-HU"/>
        </w:rPr>
      </w:pPr>
      <w:r w:rsidRPr="00D57038">
        <w:rPr>
          <w:rFonts w:ascii="Times New Roman" w:eastAsia="Times New Roman" w:hAnsi="Times New Roman" w:cs="Times New Roman"/>
          <w:b/>
          <w:bCs/>
          <w:kern w:val="28"/>
          <w:lang w:eastAsia="hu-HU"/>
        </w:rPr>
        <w:t>Használati megállapodás</w:t>
      </w:r>
    </w:p>
    <w:p w14:paraId="63EC8BB9" w14:textId="77777777" w:rsidR="0073037B" w:rsidRPr="00D57038" w:rsidRDefault="0073037B" w:rsidP="00697BA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4B9314C" w14:textId="77777777" w:rsidR="0073037B" w:rsidRPr="00D57038" w:rsidRDefault="0073037B" w:rsidP="00697BA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amely létrejött egyrészről:</w:t>
      </w:r>
    </w:p>
    <w:p w14:paraId="4FA4D21A" w14:textId="77777777" w:rsidR="0073037B" w:rsidRPr="00D57038" w:rsidRDefault="0073037B" w:rsidP="00697BA3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u-HU"/>
        </w:rPr>
      </w:pPr>
      <w:r w:rsidRPr="00D57038">
        <w:rPr>
          <w:rFonts w:ascii="Times New Roman" w:eastAsia="Times New Roman" w:hAnsi="Times New Roman" w:cs="Times New Roman"/>
          <w:b/>
          <w:lang w:eastAsia="hu-HU"/>
        </w:rPr>
        <w:t>Kiskőrös Város Önkormányzata</w:t>
      </w:r>
    </w:p>
    <w:p w14:paraId="011D10B5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székhely: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6200 Kiskőrös, Petőfi S. tér 1.</w:t>
      </w:r>
    </w:p>
    <w:p w14:paraId="53169A63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törzskönyvi azonosító szám: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338493</w:t>
      </w:r>
    </w:p>
    <w:p w14:paraId="252DAF5E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adószám: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15338497-2-03</w:t>
      </w:r>
    </w:p>
    <w:p w14:paraId="64AD8190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képviseletében eljár: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Domonyi László polgármester</w:t>
      </w:r>
    </w:p>
    <w:p w14:paraId="6F505809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pénzforgalmi számlaszám: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10400621-00027770-00000005</w:t>
      </w:r>
    </w:p>
    <w:p w14:paraId="784E5298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ÁHT azonosító: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703316</w:t>
      </w:r>
    </w:p>
    <w:p w14:paraId="6FC37ED6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statisztikai számjel: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15338497-8411-325-03</w:t>
      </w:r>
    </w:p>
    <w:p w14:paraId="39E5CE0E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mint Önkormányzat (továbbiakban: </w:t>
      </w:r>
      <w:r w:rsidRPr="00D57038">
        <w:rPr>
          <w:rFonts w:ascii="Times New Roman" w:eastAsia="Times New Roman" w:hAnsi="Times New Roman" w:cs="Times New Roman"/>
          <w:b/>
          <w:bCs/>
          <w:lang w:eastAsia="hu-HU"/>
        </w:rPr>
        <w:t>Használatba adó vagy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Önkormányzat</w:t>
      </w:r>
      <w:r w:rsidRPr="00D57038">
        <w:rPr>
          <w:rFonts w:ascii="Times New Roman" w:eastAsia="Times New Roman" w:hAnsi="Times New Roman" w:cs="Times New Roman"/>
          <w:lang w:eastAsia="hu-HU"/>
        </w:rPr>
        <w:t>)</w:t>
      </w:r>
    </w:p>
    <w:p w14:paraId="401EC1BB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FB0A2F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>másrészről:</w:t>
      </w:r>
    </w:p>
    <w:p w14:paraId="17C29274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b/>
          <w:color w:val="000000"/>
          <w:lang w:eastAsia="hu-HU"/>
        </w:rPr>
        <w:t>Kecskeméti Tankerületi Központ</w:t>
      </w:r>
    </w:p>
    <w:p w14:paraId="1E793CD7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székhely: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6000 Kecskemét, Homokszem u. 3-5.</w:t>
      </w:r>
    </w:p>
    <w:p w14:paraId="2C1FCFA2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képviseli: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Pálfi Tamás Ferenc tankerületi igazgató</w:t>
      </w:r>
    </w:p>
    <w:p w14:paraId="5B6D5749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adóigazgatási azonosító szám: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15835200-2-03</w:t>
      </w:r>
    </w:p>
    <w:p w14:paraId="0CBA78C5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bankszámlaszám: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10025004-00336413-00000000</w:t>
      </w:r>
    </w:p>
    <w:p w14:paraId="68B7CA99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ÁHT azonosító: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361228</w:t>
      </w:r>
    </w:p>
    <w:p w14:paraId="6DE42FCA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statisztikai számjel: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15835200-8412-312-03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660A3AE9" w14:textId="77777777" w:rsidR="0073037B" w:rsidRPr="00D57038" w:rsidRDefault="0073037B" w:rsidP="00697BA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mint Tankerület (a továbbiakban: </w:t>
      </w:r>
      <w:r w:rsidRPr="00D57038">
        <w:rPr>
          <w:rFonts w:ascii="Times New Roman" w:eastAsia="Times New Roman" w:hAnsi="Times New Roman" w:cs="Times New Roman"/>
          <w:b/>
          <w:bCs/>
          <w:lang w:eastAsia="hu-HU"/>
        </w:rPr>
        <w:t>Használatba vevő vagy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Tankerület</w:t>
      </w:r>
      <w:r w:rsidRPr="00D57038">
        <w:rPr>
          <w:rFonts w:ascii="Times New Roman" w:eastAsia="Times New Roman" w:hAnsi="Times New Roman" w:cs="Times New Roman"/>
          <w:lang w:eastAsia="hu-HU"/>
        </w:rPr>
        <w:t>)</w:t>
      </w:r>
    </w:p>
    <w:p w14:paraId="3182F774" w14:textId="77777777" w:rsidR="00646AD4" w:rsidRPr="00D57038" w:rsidRDefault="0073037B" w:rsidP="00697BA3">
      <w:pPr>
        <w:spacing w:line="276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(a továbbiakban együtt: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Felek</w:t>
      </w:r>
      <w:r w:rsidRPr="00D57038">
        <w:rPr>
          <w:rFonts w:ascii="Times New Roman" w:eastAsia="Times New Roman" w:hAnsi="Times New Roman" w:cs="Times New Roman"/>
          <w:lang w:eastAsia="hu-HU"/>
        </w:rPr>
        <w:t>) között, az alulírott napon és helyen az alábbi feltételekkel:</w:t>
      </w:r>
    </w:p>
    <w:p w14:paraId="085BEBD2" w14:textId="77777777" w:rsidR="003F4001" w:rsidRPr="00D57038" w:rsidRDefault="003F4001" w:rsidP="00697BA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9728020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I. Előzmények</w:t>
      </w:r>
    </w:p>
    <w:p w14:paraId="48AA253D" w14:textId="6C8AEA4E" w:rsidR="00386A3B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 xml:space="preserve">A Kecskeméti Tankerületi Központ megkereséssel élt Kiskőrös Város Önkormányzata felé a belterület </w:t>
      </w:r>
      <w:r w:rsidR="002E488E" w:rsidRPr="00D57038">
        <w:rPr>
          <w:bCs/>
          <w:sz w:val="22"/>
          <w:szCs w:val="22"/>
        </w:rPr>
        <w:t>2560</w:t>
      </w:r>
      <w:r w:rsidR="002E488E" w:rsidRPr="00D57038">
        <w:rPr>
          <w:b/>
          <w:bCs/>
          <w:sz w:val="22"/>
          <w:szCs w:val="22"/>
        </w:rPr>
        <w:t xml:space="preserve"> </w:t>
      </w:r>
      <w:r w:rsidRPr="00D57038">
        <w:rPr>
          <w:sz w:val="22"/>
          <w:szCs w:val="22"/>
        </w:rPr>
        <w:t xml:space="preserve">hrsz. alatt nyilvántartott, természetben a 6200 Kiskőrös, Árpád u. 20. szám alatt elhelyezkedő </w:t>
      </w:r>
      <w:r w:rsidR="005F0423" w:rsidRPr="00D57038">
        <w:rPr>
          <w:sz w:val="22"/>
          <w:szCs w:val="22"/>
        </w:rPr>
        <w:t xml:space="preserve">kivett középiskola, kollégium és sportcsarnok megnevezésű </w:t>
      </w:r>
      <w:r w:rsidRPr="00D57038">
        <w:rPr>
          <w:sz w:val="22"/>
          <w:szCs w:val="22"/>
        </w:rPr>
        <w:t>ingatlan</w:t>
      </w:r>
      <w:r w:rsidR="005F0423" w:rsidRPr="00D57038">
        <w:rPr>
          <w:sz w:val="22"/>
          <w:szCs w:val="22"/>
        </w:rPr>
        <w:t>, kollégium épület 1. emeleti ingatlanrész</w:t>
      </w:r>
      <w:r w:rsidRPr="00D57038">
        <w:rPr>
          <w:sz w:val="22"/>
          <w:szCs w:val="22"/>
        </w:rPr>
        <w:t xml:space="preserve"> (a továbbiakban: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>) használatba vétele tárgyában, állami köznevelési közfeladat ellátásának céljából.</w:t>
      </w:r>
    </w:p>
    <w:p w14:paraId="4263784A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7D0A94A2" w14:textId="474F3D5E" w:rsidR="00866DAA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A Tankerület a kérelemben rögzítette, hogy az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 xml:space="preserve"> használati szerződés keretében, telephelyként történő bevonása a szakszolgálati alapfeladat-ellátásba lehetőséget nyújt Kiskőrös és a Kiskőrösi járás gyermekei, valamint tanulói ellátási szükségleteinek megfelelő szintű biztosítására. A használatba vétel révén olyan tagintézményi szintű tevékenységek (ellátási kör bővítése és optimálisabbá tétele, nagyobb létszámú csoportos foglalkozások, szülők és partnerek számára szervezett programok) megvalósítása válik biztosítottá, amelyeket a tagintézmény korábban egyáltalán nem, vagy rendkívül korlátozott feltételek mellett tudott csak ellátni.</w:t>
      </w:r>
    </w:p>
    <w:p w14:paraId="19F4FE52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66CD3FD1" w14:textId="3E52C35B" w:rsidR="00866DAA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Kiskőrös Város Önkormányzata és a Kecskeméti Tankerületi Központ képviselői az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 xml:space="preserve"> használatba adása tárgyában egyeztetést folytattak, amelynek során rögzítették, hogy az </w:t>
      </w:r>
      <w:r w:rsidR="005F0423" w:rsidRPr="00D57038">
        <w:rPr>
          <w:sz w:val="22"/>
          <w:szCs w:val="22"/>
        </w:rPr>
        <w:t xml:space="preserve">épület </w:t>
      </w:r>
      <w:r w:rsidRPr="00D57038">
        <w:rPr>
          <w:sz w:val="22"/>
          <w:szCs w:val="22"/>
        </w:rPr>
        <w:t xml:space="preserve">osztott használatú. A földszinti rész az Önkormányzat használatában </w:t>
      </w:r>
      <w:r w:rsidR="00386A3B" w:rsidRPr="00D57038">
        <w:rPr>
          <w:sz w:val="22"/>
          <w:szCs w:val="22"/>
        </w:rPr>
        <w:t>van</w:t>
      </w:r>
      <w:r w:rsidRPr="00D57038">
        <w:rPr>
          <w:sz w:val="22"/>
          <w:szCs w:val="22"/>
        </w:rPr>
        <w:t xml:space="preserve">, az 1. emelet a Tankerület részére kerül átadásra, míg a 2. és 3. emeletet a Kiskunhalasi Szakképzési Centrum Wattay Technikum intézménye használja. </w:t>
      </w:r>
    </w:p>
    <w:p w14:paraId="6B161F52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4ABC8A4B" w14:textId="0A21A897" w:rsidR="00866DAA" w:rsidRPr="00D57038" w:rsidRDefault="002E488E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lastRenderedPageBreak/>
        <w:t xml:space="preserve">Felek rögzítik, hogy az Ingatlan osztott használatára tekintettel szükségessé </w:t>
      </w:r>
      <w:r w:rsidR="00386A3B" w:rsidRPr="00D57038">
        <w:rPr>
          <w:sz w:val="22"/>
          <w:szCs w:val="22"/>
        </w:rPr>
        <w:t>vált a közműhálózat szintenként történő</w:t>
      </w:r>
      <w:r w:rsidRPr="00D57038">
        <w:rPr>
          <w:sz w:val="22"/>
          <w:szCs w:val="22"/>
        </w:rPr>
        <w:t xml:space="preserve"> leválasztása. Ezen beruházás keretében a villamosenergia-hálózat tervezésének és kivitelezésének költsége nettó </w:t>
      </w:r>
      <w:r w:rsidR="00327F22" w:rsidRPr="00D57038">
        <w:rPr>
          <w:sz w:val="22"/>
          <w:szCs w:val="22"/>
        </w:rPr>
        <w:t>9</w:t>
      </w:r>
      <w:r w:rsidRPr="00D57038">
        <w:rPr>
          <w:sz w:val="22"/>
          <w:szCs w:val="22"/>
        </w:rPr>
        <w:t>.</w:t>
      </w:r>
      <w:r w:rsidR="00B35A7B" w:rsidRPr="00D57038">
        <w:rPr>
          <w:sz w:val="22"/>
          <w:szCs w:val="22"/>
        </w:rPr>
        <w:t>035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354</w:t>
      </w:r>
      <w:r w:rsidRPr="00D57038">
        <w:rPr>
          <w:sz w:val="22"/>
          <w:szCs w:val="22"/>
        </w:rPr>
        <w:t>,- Ft + ÁFA, a fűtési költségosztó rendszer kiépítésének költsége nettó 1.</w:t>
      </w:r>
      <w:r w:rsidR="00327F22" w:rsidRPr="00D57038">
        <w:rPr>
          <w:sz w:val="22"/>
          <w:szCs w:val="22"/>
        </w:rPr>
        <w:t>041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200</w:t>
      </w:r>
      <w:r w:rsidRPr="00D57038">
        <w:rPr>
          <w:sz w:val="22"/>
          <w:szCs w:val="22"/>
        </w:rPr>
        <w:t xml:space="preserve">,- Ft + ÁFA, amely alapján a tervezett munkálatok teljes nettó összege mindösszesen </w:t>
      </w:r>
      <w:r w:rsidR="00327F22" w:rsidRPr="00D57038">
        <w:rPr>
          <w:sz w:val="22"/>
          <w:szCs w:val="22"/>
        </w:rPr>
        <w:t>10</w:t>
      </w:r>
      <w:r w:rsidRPr="00D57038">
        <w:rPr>
          <w:sz w:val="22"/>
          <w:szCs w:val="22"/>
        </w:rPr>
        <w:t>.</w:t>
      </w:r>
      <w:r w:rsidR="0058073A" w:rsidRPr="00D57038">
        <w:rPr>
          <w:sz w:val="22"/>
          <w:szCs w:val="22"/>
        </w:rPr>
        <w:t>0</w:t>
      </w:r>
      <w:r w:rsidR="00327F22" w:rsidRPr="00D57038">
        <w:rPr>
          <w:sz w:val="22"/>
          <w:szCs w:val="22"/>
        </w:rPr>
        <w:t>7</w:t>
      </w:r>
      <w:r w:rsidR="0058073A" w:rsidRPr="00D57038">
        <w:rPr>
          <w:sz w:val="22"/>
          <w:szCs w:val="22"/>
        </w:rPr>
        <w:t>6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554</w:t>
      </w:r>
      <w:r w:rsidRPr="00D57038">
        <w:rPr>
          <w:sz w:val="22"/>
          <w:szCs w:val="22"/>
        </w:rPr>
        <w:t>,- Ft + ÁFA.</w:t>
      </w:r>
      <w:r w:rsidR="0058073A" w:rsidRPr="00D57038">
        <w:rPr>
          <w:sz w:val="22"/>
          <w:szCs w:val="22"/>
        </w:rPr>
        <w:t xml:space="preserve"> A költségosztó rendszer olvasásának és kiértékelésének éves díja 368.760,-Ft+Áfa/év.</w:t>
      </w:r>
    </w:p>
    <w:p w14:paraId="3E1242AD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5D94C21C" w14:textId="77777777" w:rsidR="00646AD4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Fentiek alapján a Felek a Bács-Kiskun Vármegyei Pedagógiai Szakszolgálat Kiskőrösi Tagintézménye feladatellátásának biztosítására az alábbi megállapodást kötik.</w:t>
      </w:r>
    </w:p>
    <w:p w14:paraId="2EE78F27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046BA2FD" w14:textId="77777777" w:rsidR="00ED5743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II. Megállapodás tárgya és időtartama</w:t>
      </w:r>
    </w:p>
    <w:p w14:paraId="305872E4" w14:textId="65C2480F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Jelen szerződés alapján </w:t>
      </w:r>
      <w:r w:rsidR="00697BA3" w:rsidRPr="00D57038">
        <w:rPr>
          <w:rFonts w:ascii="Times New Roman" w:eastAsia="Times New Roman" w:hAnsi="Times New Roman" w:cs="Times New Roman"/>
          <w:lang w:eastAsia="hu-HU"/>
        </w:rPr>
        <w:t>a Használatba adó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="003F49DC" w:rsidRPr="00D57038">
        <w:rPr>
          <w:rFonts w:ascii="Times New Roman" w:eastAsia="Times New Roman" w:hAnsi="Times New Roman" w:cs="Times New Roman"/>
          <w:lang w:eastAsia="hu-HU"/>
        </w:rPr>
        <w:t>a nemzeti köznevelésről szóló 2011. évi CXC. törvény</w:t>
      </w:r>
      <w:r w:rsidR="0099462D" w:rsidRPr="00D57038">
        <w:rPr>
          <w:rFonts w:ascii="Times New Roman" w:eastAsia="Times New Roman" w:hAnsi="Times New Roman" w:cs="Times New Roman"/>
          <w:lang w:eastAsia="hu-HU"/>
        </w:rPr>
        <w:t xml:space="preserve"> 4. § 14a. pontjának q) alpontja és 74. § (1) bekezdésére figyelemmel</w:t>
      </w:r>
      <w:r w:rsidR="003F49DC"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ingyenes használatba adja, a </w:t>
      </w:r>
      <w:r w:rsidR="00697BA3" w:rsidRPr="00D57038">
        <w:rPr>
          <w:rFonts w:ascii="Times New Roman" w:eastAsia="Times New Roman" w:hAnsi="Times New Roman" w:cs="Times New Roman"/>
          <w:lang w:eastAsia="hu-HU"/>
        </w:rPr>
        <w:t xml:space="preserve">Használatba vevő </w:t>
      </w:r>
      <w:r w:rsidRPr="00D57038">
        <w:rPr>
          <w:rFonts w:ascii="Times New Roman" w:eastAsia="Times New Roman" w:hAnsi="Times New Roman" w:cs="Times New Roman"/>
          <w:lang w:eastAsia="hu-HU"/>
        </w:rPr>
        <w:t>pedig használatba veszi a Bács-Kiskun Vármegyei Pedagógiai Szakszolgálat Kiskőrösi Tagintézményének elhelyezése céljából a jelen megállapodás 1. sz. mellékletében meghatározott, összesen 377,</w:t>
      </w:r>
      <w:r w:rsidR="00386A3B" w:rsidRPr="00D57038">
        <w:rPr>
          <w:rFonts w:ascii="Times New Roman" w:eastAsia="Times New Roman" w:hAnsi="Times New Roman" w:cs="Times New Roman"/>
          <w:lang w:eastAsia="hu-HU"/>
        </w:rPr>
        <w:t>76 m² alapterületű helyiségeket.</w:t>
      </w:r>
    </w:p>
    <w:p w14:paraId="4C3C6A65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44CA8F2A" w14:textId="7B62ED46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 Felek megállapodnak, hogy jelen szerződést 2026. augusztus 1</w:t>
      </w:r>
      <w:r w:rsidR="00B35A7B" w:rsidRPr="00D57038">
        <w:rPr>
          <w:rFonts w:ascii="Times New Roman" w:eastAsia="Times New Roman" w:hAnsi="Times New Roman" w:cs="Times New Roman"/>
          <w:lang w:eastAsia="hu-HU"/>
        </w:rPr>
        <w:t>7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. napjától </w:t>
      </w:r>
      <w:r w:rsidR="009E0D22" w:rsidRPr="00D57038">
        <w:rPr>
          <w:rFonts w:ascii="Times New Roman" w:eastAsia="Times New Roman" w:hAnsi="Times New Roman" w:cs="Times New Roman"/>
          <w:lang w:eastAsia="hu-HU"/>
        </w:rPr>
        <w:t>határozatlan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idő</w:t>
      </w:r>
      <w:r w:rsidR="009E0D22" w:rsidRPr="00D57038">
        <w:rPr>
          <w:rFonts w:ascii="Times New Roman" w:eastAsia="Times New Roman" w:hAnsi="Times New Roman" w:cs="Times New Roman"/>
          <w:lang w:eastAsia="hu-HU"/>
        </w:rPr>
        <w:t>re</w:t>
      </w:r>
      <w:r w:rsidR="00031CC0" w:rsidRPr="00D57038">
        <w:rPr>
          <w:rFonts w:ascii="Times New Roman" w:eastAsia="Times New Roman" w:hAnsi="Times New Roman" w:cs="Times New Roman"/>
          <w:lang w:eastAsia="hu-HU"/>
        </w:rPr>
        <w:t xml:space="preserve"> kötik</w:t>
      </w:r>
      <w:r w:rsidRPr="00D57038">
        <w:rPr>
          <w:rFonts w:ascii="Times New Roman" w:eastAsia="Times New Roman" w:hAnsi="Times New Roman" w:cs="Times New Roman"/>
          <w:lang w:eastAsia="hu-HU"/>
        </w:rPr>
        <w:t>.</w:t>
      </w:r>
    </w:p>
    <w:p w14:paraId="29E31C5F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08C42163" w14:textId="0302749F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vevő kijelenti, hogy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műszaki állapotát, állagát ismeri, és ennek ismeretében kívánja aláírni jelen megállapodást.</w:t>
      </w:r>
    </w:p>
    <w:p w14:paraId="67418145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570917A5" w14:textId="019A1897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adó szavatol azért, hogy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a megállapodásban foglalt időtartam alatt alkalmas, illetőleg alkalmassá tehető a rendeltetésszerű használatra, szavatol továbbá azért, hogy harmadik személynek nincs olyan joga, amely a Használatba vevőt a használatban korlátozná, akadályozná, vagy abból kizárná.</w:t>
      </w:r>
    </w:p>
    <w:p w14:paraId="12DCFE25" w14:textId="77777777" w:rsidR="00646AD4" w:rsidRPr="00D57038" w:rsidRDefault="00646AD4" w:rsidP="00697BA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30E85D1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III. Megállapodás pénzügyi feltételei</w:t>
      </w:r>
    </w:p>
    <w:p w14:paraId="1F307B7E" w14:textId="22F71AFF" w:rsidR="00866DAA" w:rsidRPr="00D57038" w:rsidRDefault="00866DAA" w:rsidP="00386A3B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adó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>t a közfeladat ellátásának elősegítése érdekében – a jelen fejezet 2. pontjában meghatározott egyszeri költségvállalásra tekintettel – használati díj felszámítása nélkül bocsátja a Használatba vevő rendelkezésére.</w:t>
      </w:r>
    </w:p>
    <w:p w14:paraId="21FE5F13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36922EA0" w14:textId="2B329B76" w:rsidR="00866DAA" w:rsidRPr="00D57038" w:rsidRDefault="002E488E" w:rsidP="00445E37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Felek rögzítik, hogy a jelen szerződés I.4. pontjában részletezett beruházás költségeiből a H</w:t>
      </w:r>
      <w:r w:rsidR="004F20A4" w:rsidRPr="00D57038">
        <w:rPr>
          <w:rFonts w:ascii="Times New Roman" w:eastAsia="Times New Roman" w:hAnsi="Times New Roman" w:cs="Times New Roman"/>
          <w:lang w:eastAsia="hu-HU"/>
        </w:rPr>
        <w:t xml:space="preserve">asználatba vevőre eső egyszeri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költséghányad mindösszesen 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 xml:space="preserve">nettó </w:t>
      </w:r>
      <w:r w:rsidR="00327F22" w:rsidRPr="00D57038">
        <w:rPr>
          <w:rFonts w:ascii="Times New Roman" w:eastAsia="Times New Roman" w:hAnsi="Times New Roman" w:cs="Times New Roman"/>
          <w:bCs/>
          <w:lang w:eastAsia="hu-HU"/>
        </w:rPr>
        <w:t>2.5</w:t>
      </w:r>
      <w:r w:rsidR="0058073A" w:rsidRPr="00D57038">
        <w:rPr>
          <w:rFonts w:ascii="Times New Roman" w:eastAsia="Times New Roman" w:hAnsi="Times New Roman" w:cs="Times New Roman"/>
          <w:bCs/>
          <w:lang w:eastAsia="hu-HU"/>
        </w:rPr>
        <w:t>1</w:t>
      </w:r>
      <w:r w:rsidR="00327F22" w:rsidRPr="00D57038">
        <w:rPr>
          <w:rFonts w:ascii="Times New Roman" w:eastAsia="Times New Roman" w:hAnsi="Times New Roman" w:cs="Times New Roman"/>
          <w:bCs/>
          <w:lang w:eastAsia="hu-HU"/>
        </w:rPr>
        <w:t>9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>.</w:t>
      </w:r>
      <w:r w:rsidR="0058073A" w:rsidRPr="00D57038">
        <w:rPr>
          <w:rFonts w:ascii="Times New Roman" w:eastAsia="Times New Roman" w:hAnsi="Times New Roman" w:cs="Times New Roman"/>
          <w:bCs/>
          <w:lang w:eastAsia="hu-HU"/>
        </w:rPr>
        <w:t>138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>,- Ft + ÁFA</w:t>
      </w:r>
      <w:r w:rsidRPr="00D57038">
        <w:rPr>
          <w:rFonts w:ascii="Times New Roman" w:eastAsia="Times New Roman" w:hAnsi="Times New Roman" w:cs="Times New Roman"/>
          <w:lang w:eastAsia="hu-HU"/>
        </w:rPr>
        <w:t>, amelynek megfizetését a Használatba vevő a jelen szerződés aláírásával vállalja.</w:t>
      </w:r>
      <w:r w:rsidR="00445E37"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="0098788F" w:rsidRPr="00D57038">
        <w:rPr>
          <w:rFonts w:ascii="Times New Roman" w:eastAsia="Times New Roman" w:hAnsi="Times New Roman" w:cs="Times New Roman"/>
          <w:lang w:eastAsia="hu-HU"/>
        </w:rPr>
        <w:t xml:space="preserve">A </w:t>
      </w:r>
      <w:r w:rsidR="00445E37" w:rsidRPr="00D57038">
        <w:rPr>
          <w:rFonts w:ascii="Times New Roman" w:eastAsia="Times New Roman" w:hAnsi="Times New Roman" w:cs="Times New Roman"/>
          <w:lang w:eastAsia="hu-HU"/>
        </w:rPr>
        <w:t>költséghányad</w:t>
      </w:r>
      <w:r w:rsidR="0098788F" w:rsidRPr="00D57038">
        <w:rPr>
          <w:rFonts w:ascii="Times New Roman" w:eastAsia="Times New Roman" w:hAnsi="Times New Roman" w:cs="Times New Roman"/>
          <w:lang w:eastAsia="hu-HU"/>
        </w:rPr>
        <w:t xml:space="preserve"> megtérítése a Használatba adó által kiállított közvetített szolgáltatásról szóló számla alapján történik. A fizetési határidő a számla kézhezvételétől számított 30 nap, a teljesítés banki átutalással történik.</w:t>
      </w:r>
    </w:p>
    <w:p w14:paraId="211377FC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02EEB972" w14:textId="093A039F" w:rsidR="0098788F" w:rsidRPr="00D57038" w:rsidRDefault="0098788F" w:rsidP="00386A3B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birtokbaadást követően a Használatba vevő viseli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használatával összefüggő va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lamennyi közüzemi költséget. A F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elek rögzítik, hogy a 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 xml:space="preserve">közüzemi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fogyasztások elszámolása az alábbiak szerint történik: </w:t>
      </w:r>
    </w:p>
    <w:p w14:paraId="1B4CF50D" w14:textId="75BB6956" w:rsidR="004F20A4" w:rsidRPr="00D57038" w:rsidRDefault="0098788F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Villamosenergia-fogyasztás: a szintenkénti leválasztás során felszerelt egyedi e</w:t>
      </w:r>
      <w:r w:rsidR="004F20A4" w:rsidRPr="00D57038">
        <w:rPr>
          <w:rFonts w:ascii="Times New Roman" w:eastAsia="Times New Roman" w:hAnsi="Times New Roman" w:cs="Times New Roman"/>
          <w:lang w:eastAsia="hu-HU"/>
        </w:rPr>
        <w:t>lektromos almérő pontos adatai, a tényleges fogyasztás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alapján; </w:t>
      </w:r>
    </w:p>
    <w:p w14:paraId="66330892" w14:textId="77777777" w:rsidR="00500D4E" w:rsidRPr="00D57038" w:rsidRDefault="0098788F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Fűtési szolgáltatás: a központi kazán által biztosított fűtés elszámolása az 1. emeleten kiépített fűtési költségosztó rendszer adatai alapján.</w:t>
      </w:r>
    </w:p>
    <w:p w14:paraId="7261B4C3" w14:textId="4ECC57EA" w:rsidR="0098788F" w:rsidRPr="00D57038" w:rsidRDefault="00500D4E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víz közszolgáltatás az almérőn mért fogyasztás alapján.</w:t>
      </w:r>
    </w:p>
    <w:p w14:paraId="3CE626E3" w14:textId="6C247B58" w:rsidR="00EC333B" w:rsidRPr="00D57038" w:rsidRDefault="0098788F" w:rsidP="00EC33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Használatba vevő a fenti mérők és költségosztók által meghatározott fogyasztást köteles megtéríteni a Használatba adó által kiállított, közvetített szolgáltatást tartalmazó számla alapján.</w:t>
      </w:r>
    </w:p>
    <w:p w14:paraId="4E9CDEB9" w14:textId="77777777" w:rsidR="00EC333B" w:rsidRPr="00D57038" w:rsidRDefault="00EC333B" w:rsidP="00EC33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3A53881B" w14:textId="513D1D20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4.  </w:t>
      </w:r>
      <w:r w:rsidR="0058073A" w:rsidRPr="00D57038">
        <w:rPr>
          <w:rFonts w:ascii="Times New Roman" w:eastAsia="Times New Roman" w:hAnsi="Times New Roman" w:cs="Times New Roman"/>
          <w:lang w:eastAsia="hu-HU"/>
        </w:rPr>
        <w:t>A</w:t>
      </w:r>
      <w:r w:rsidR="002D5A8F" w:rsidRPr="00D57038">
        <w:rPr>
          <w:rFonts w:ascii="Times New Roman" w:hAnsi="Times New Roman" w:cs="Times New Roman"/>
        </w:rPr>
        <w:t xml:space="preserve">z egyedi mérőeszközökkel nem mérhető, valamint a közös használatú helyiségek és területek (így különösen, de nem kizárólagosan: lépcsőházak, folyosók, közös szociális és tárolóhelyiségek) működtetésével összefüggő közüzemi díjak (így különösen a közös területek világítása) a Felek között területarányosan kerülnek megosztásra és elszámolásra. A területarányos megosztás alapja a </w:t>
      </w:r>
      <w:r w:rsidR="002D5A8F" w:rsidRPr="00D57038">
        <w:rPr>
          <w:rFonts w:ascii="Times New Roman" w:hAnsi="Times New Roman" w:cs="Times New Roman"/>
        </w:rPr>
        <w:lastRenderedPageBreak/>
        <w:t>Használatba vevő által kizárólagosan használt 377,76 m² alapterületnek az Ingatlan teljes alapterületéhez viszonyított aránya. Az így kiszámított költségeket a Használatba vevő a Használatba adó által kibocsátott, közvetített szolgáltatást tartalmazó számla alapján köteles megtéríteni.</w:t>
      </w:r>
      <w:r w:rsidR="00336145" w:rsidRPr="00D57038">
        <w:rPr>
          <w:rFonts w:ascii="Times New Roman" w:hAnsi="Times New Roman" w:cs="Times New Roman"/>
        </w:rPr>
        <w:t xml:space="preserve"> A fűtés költségmegosztás leolvasásának és kiértékelésének éves díja 92.190,-Ft+áfa.</w:t>
      </w:r>
    </w:p>
    <w:p w14:paraId="0F4FF38B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5. 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>Az internet-, a vezetékes telefon- és a hulladékszállítási szolgáltatással kapcsolatos közüzemi szerződéseket a Használatba vevő köteles a saját nevében megkötni, és ezen szolgáltatások díját közvetlenül a szolgáltatóknak megfizetni.</w:t>
      </w:r>
    </w:p>
    <w:p w14:paraId="4C5A1850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69C4773D" w14:textId="6AF05575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6. 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>A Használatba vevő jogosult – saját költségére és felelősségére – vagyonbiztosítást kötni az Ingatlan</w:t>
      </w:r>
      <w:r w:rsidR="003D7C04" w:rsidRPr="00D57038">
        <w:rPr>
          <w:rFonts w:ascii="Times New Roman" w:eastAsia="Times New Roman" w:hAnsi="Times New Roman" w:cs="Times New Roman"/>
          <w:lang w:eastAsia="hu-HU"/>
        </w:rPr>
        <w:t>rész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b</w:t>
      </w:r>
      <w:r w:rsidR="003D7C04" w:rsidRPr="00D57038">
        <w:rPr>
          <w:rFonts w:ascii="Times New Roman" w:eastAsia="Times New Roman" w:hAnsi="Times New Roman" w:cs="Times New Roman"/>
          <w:lang w:eastAsia="hu-HU"/>
        </w:rPr>
        <w:t>e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n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 xml:space="preserve"> elhelyezett saját vagy idegen tulajdonú ingóságokra, berendezési tárgyakra tűz-, lopás- és egyéb káreseményekre vonatkozóan.</w:t>
      </w:r>
    </w:p>
    <w:p w14:paraId="6D41A716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2C3F4639" w14:textId="0CBF799B" w:rsidR="00646AD4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7. </w:t>
      </w:r>
      <w:r w:rsidR="002D5A8F" w:rsidRPr="00D57038">
        <w:rPr>
          <w:rFonts w:ascii="Times New Roman" w:hAnsi="Times New Roman" w:cs="Times New Roman"/>
        </w:rPr>
        <w:t>Használatba vevő kötelezi magát az Ingatlanrész, valamint a benne található, a jelen megállapodás 2. sz. mellékletét képező leltári ívben rögzített eszközök és bútorok rendeltetésszerű használatára és állagmegóvására. Ennek keretében Használatba vevő gondoskodik a rendes használatból eredő karbantartási és javítási munkálatok elvégzéséről, továbbá vállalja a használat során elhasználódott, megrongálódott vagy tönkrement eszközök és bútorok saját költségén történő pótlását vagy javítását.</w:t>
      </w:r>
    </w:p>
    <w:p w14:paraId="1275B7BA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491604D4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IV. A Felek jogai, kötelezettségei</w:t>
      </w:r>
    </w:p>
    <w:p w14:paraId="6CC423F0" w14:textId="69DE5951" w:rsidR="00F063D1" w:rsidRPr="00D57038" w:rsidRDefault="001B79A6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="00F063D1" w:rsidRPr="00D57038">
        <w:rPr>
          <w:rFonts w:ascii="Times New Roman" w:eastAsia="Calibri" w:hAnsi="Times New Roman" w:cs="Times New Roman"/>
        </w:rPr>
        <w:t xml:space="preserve">t kizárólag a jelen megállapodásban meghatározott időszakban, abban meghatározott célra jogosult használni. </w:t>
      </w:r>
    </w:p>
    <w:p w14:paraId="3BA38FBF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0CCE590C" w14:textId="03B3EBA2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adó hozzájárul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pedagógiai szakszolgálati feladatok ellátásának telephelyeként történő bejegyzéséhez.</w:t>
      </w:r>
    </w:p>
    <w:p w14:paraId="633ADFD9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64AA7467" w14:textId="5287AE1E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köteles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értékét megőrizni, állagának megóvásáról gondoskodni.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>t rendeltetésének megfelelően, a közvagyont használó személytől elvárható gondossággal birtokolhatja, használhatja. Használa</w:t>
      </w:r>
      <w:r w:rsidR="001B79A6" w:rsidRPr="00D57038">
        <w:rPr>
          <w:rFonts w:ascii="Times New Roman" w:eastAsia="Calibri" w:hAnsi="Times New Roman" w:cs="Times New Roman"/>
        </w:rPr>
        <w:t>tba vevő köteles az Ingatlan</w:t>
      </w:r>
      <w:r w:rsidRPr="00D57038">
        <w:rPr>
          <w:rFonts w:ascii="Times New Roman" w:eastAsia="Calibri" w:hAnsi="Times New Roman" w:cs="Times New Roman"/>
        </w:rPr>
        <w:t xml:space="preserve">t a megállapodás időtartama alatt rendeltetésszerű használatra alkalmas állapotban tartani. Amennyiben a jelen pontban foglaltak be nem tartásával összefüggésben bármilyen hatósági eljárás indul, illetve bírság kerül kiszabásra, annak következményeinek viselése, illetve a kiszabott bírság megfizetése a Használatba vevő kötelezettsége. </w:t>
      </w:r>
    </w:p>
    <w:p w14:paraId="7A4074D2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15CEA197" w14:textId="0F32EB72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A tűz-, baleset- és munkavédelmi szabályok betartása és betartatása a Használatba vevő feladata. Használatba adó nem tartozik felelősséggel a Használatba vevő által az </w:t>
      </w:r>
      <w:r w:rsidR="00332FEB" w:rsidRPr="00D57038">
        <w:rPr>
          <w:rFonts w:ascii="Times New Roman" w:eastAsia="Calibri" w:hAnsi="Times New Roman" w:cs="Times New Roman"/>
        </w:rPr>
        <w:t>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="00332FEB" w:rsidRPr="00D57038">
        <w:rPr>
          <w:rFonts w:ascii="Times New Roman" w:eastAsia="Calibri" w:hAnsi="Times New Roman" w:cs="Times New Roman"/>
        </w:rPr>
        <w:t>b</w:t>
      </w:r>
      <w:r w:rsidR="003D7C04" w:rsidRPr="00D57038">
        <w:rPr>
          <w:rFonts w:ascii="Times New Roman" w:eastAsia="Calibri" w:hAnsi="Times New Roman" w:cs="Times New Roman"/>
        </w:rPr>
        <w:t>e</w:t>
      </w:r>
      <w:r w:rsidRPr="00D57038">
        <w:rPr>
          <w:rFonts w:ascii="Times New Roman" w:eastAsia="Calibri" w:hAnsi="Times New Roman" w:cs="Times New Roman"/>
        </w:rPr>
        <w:t xml:space="preserve"> bevitt eszközökért és egyéb értékekért.</w:t>
      </w:r>
    </w:p>
    <w:p w14:paraId="3319D6BA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014F723E" w14:textId="77777777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A használat során a Használatba vevő által harmadik személynek okozott károkért a Használatba vevő felel. A Használatba vevő Használatba adónak okozott kárért a Ptk.-ban meghatározottak szerint anyagi felelősséggel tartozik. Károkozás esetén Használatba vevő köteles Használatba adó valamennyi, harmadik személy által okozott - akkor is, ha károkozó ismeretlen - kárát teljes körűen megtéríteni és a károkozás előtti állapotot helyreállítani azzal, hogy Használatba vevő a Használatba adóval szemben a harmadik személy, Használatba vevő magatartásáért, mint sajátjáért felel. Használatba vevő felelős továbbá minden olyan kárért, amely rendeltetésellenes vagy megállapodás ellenes használat következménye. </w:t>
      </w:r>
    </w:p>
    <w:p w14:paraId="5FDE71BD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73BE48DC" w14:textId="2AC0926B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köteles Használatba adót az Ingatlan</w:t>
      </w:r>
      <w:r w:rsidR="00822896" w:rsidRPr="00D57038">
        <w:rPr>
          <w:rFonts w:ascii="Times New Roman" w:eastAsia="Calibri" w:hAnsi="Times New Roman" w:cs="Times New Roman"/>
        </w:rPr>
        <w:t>részt</w:t>
      </w:r>
      <w:r w:rsidRPr="00D57038">
        <w:rPr>
          <w:rFonts w:ascii="Times New Roman" w:eastAsia="Calibri" w:hAnsi="Times New Roman" w:cs="Times New Roman"/>
        </w:rPr>
        <w:t xml:space="preserve"> fenyegető veszélyről, beállt kárról haladéktalanul értesíteni, illetve a kár megelőzése érdekében szükséges intézkedéseket megtenni.</w:t>
      </w:r>
    </w:p>
    <w:p w14:paraId="65FE061F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D3DCA2C" w14:textId="64557A24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adó jogosult ellenőrizni a használatot. Az ellenőrzés során Használatba vevő köteles együttműködni, az Ingatlan</w:t>
      </w:r>
      <w:r w:rsidR="00822896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területére történő bejutást biztosítani, továbbá a Használatba adó által kért információkat megadni, iratokat megküldeni.</w:t>
      </w:r>
    </w:p>
    <w:p w14:paraId="2681DDF1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F2C25DD" w14:textId="274261B9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lastRenderedPageBreak/>
        <w:t>Használatba adó követelheti a rendeltetésellenes vagy megállapodás ellenes használat megszüntetését, továbbá az ilyen használatból eredő kár megtérítését. Abban az esetben, ha az ilyen használat tovább foly</w:t>
      </w:r>
      <w:r w:rsidR="009E0D22" w:rsidRPr="00D57038">
        <w:rPr>
          <w:rFonts w:ascii="Times New Roman" w:eastAsia="Calibri" w:hAnsi="Times New Roman" w:cs="Times New Roman"/>
        </w:rPr>
        <w:t>tatódik</w:t>
      </w:r>
      <w:r w:rsidRPr="00D57038">
        <w:rPr>
          <w:rFonts w:ascii="Times New Roman" w:eastAsia="Calibri" w:hAnsi="Times New Roman" w:cs="Times New Roman"/>
        </w:rPr>
        <w:t xml:space="preserve">, vagy ha az </w:t>
      </w:r>
      <w:r w:rsidR="00332FEB" w:rsidRPr="00D57038">
        <w:rPr>
          <w:rFonts w:ascii="Times New Roman" w:eastAsia="Calibri" w:hAnsi="Times New Roman" w:cs="Times New Roman"/>
        </w:rPr>
        <w:t>Ingatlan</w:t>
      </w:r>
      <w:r w:rsidR="00822896" w:rsidRPr="00D57038">
        <w:rPr>
          <w:rFonts w:ascii="Times New Roman" w:eastAsia="Calibri" w:hAnsi="Times New Roman" w:cs="Times New Roman"/>
        </w:rPr>
        <w:t>rész</w:t>
      </w:r>
      <w:r w:rsidR="00332FEB" w:rsidRPr="00D57038">
        <w:rPr>
          <w:rFonts w:ascii="Times New Roman" w:eastAsia="Calibri" w:hAnsi="Times New Roman" w:cs="Times New Roman"/>
        </w:rPr>
        <w:t>t</w:t>
      </w:r>
      <w:r w:rsidRPr="00D57038">
        <w:rPr>
          <w:rFonts w:ascii="Times New Roman" w:eastAsia="Calibri" w:hAnsi="Times New Roman" w:cs="Times New Roman"/>
        </w:rPr>
        <w:t xml:space="preserve"> fenyegető veszély súlyossága miatt a kifogásolt használat megszüntetésére vonatkozó írásbeli felszólítás nem vezet eredményre Használatba adó jogosult jelen szerződés rendkívüli felmondására és kártérítés követelésére.</w:t>
      </w:r>
    </w:p>
    <w:p w14:paraId="3BB57BC8" w14:textId="77777777" w:rsidR="00646AD4" w:rsidRPr="00D57038" w:rsidRDefault="00646AD4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3C5A8218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V. A megál</w:t>
      </w:r>
      <w:r w:rsidR="00646AD4" w:rsidRPr="00D57038">
        <w:rPr>
          <w:rFonts w:ascii="Times New Roman" w:hAnsi="Times New Roman" w:cs="Times New Roman"/>
          <w:b/>
        </w:rPr>
        <w:t xml:space="preserve">lapodás időtartama, módosítása, </w:t>
      </w:r>
      <w:r w:rsidRPr="00D57038">
        <w:rPr>
          <w:rFonts w:ascii="Times New Roman" w:hAnsi="Times New Roman" w:cs="Times New Roman"/>
          <w:b/>
        </w:rPr>
        <w:t>megszüntetése</w:t>
      </w:r>
    </w:p>
    <w:p w14:paraId="6D9A81CC" w14:textId="1E54DDE5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A Felek rögzítik, hogy a jelen megállapodást közös megegyezéssel, kizárólag írásban bármikor mód</w:t>
      </w:r>
      <w:r w:rsidR="004B3930" w:rsidRPr="00D57038">
        <w:rPr>
          <w:sz w:val="22"/>
          <w:szCs w:val="22"/>
        </w:rPr>
        <w:t>osíthatják vagy megszüntethetik.</w:t>
      </w:r>
    </w:p>
    <w:p w14:paraId="22A122D1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463E619B" w14:textId="391D1532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 xml:space="preserve">A szerződés súlyos megszegése esetén bármelyik Fél jogosult a megállapodás azonnali hatályú, rendkívüli </w:t>
      </w:r>
      <w:r w:rsidR="00387015" w:rsidRPr="00D57038">
        <w:rPr>
          <w:sz w:val="22"/>
          <w:szCs w:val="22"/>
        </w:rPr>
        <w:t>írá</w:t>
      </w:r>
      <w:r w:rsidR="009E0D22" w:rsidRPr="00D57038">
        <w:rPr>
          <w:sz w:val="22"/>
          <w:szCs w:val="22"/>
        </w:rPr>
        <w:t>s</w:t>
      </w:r>
      <w:r w:rsidR="00387015" w:rsidRPr="00D57038">
        <w:rPr>
          <w:sz w:val="22"/>
          <w:szCs w:val="22"/>
        </w:rPr>
        <w:t xml:space="preserve">beli </w:t>
      </w:r>
      <w:r w:rsidRPr="00D57038">
        <w:rPr>
          <w:sz w:val="22"/>
          <w:szCs w:val="22"/>
        </w:rPr>
        <w:t xml:space="preserve">felmondására. Emellett bármelyik Fél jogosult a szerződést </w:t>
      </w:r>
      <w:r w:rsidR="00332FEB" w:rsidRPr="00D57038">
        <w:rPr>
          <w:sz w:val="22"/>
          <w:szCs w:val="22"/>
        </w:rPr>
        <w:t>r</w:t>
      </w:r>
      <w:r w:rsidR="00387015" w:rsidRPr="00D57038">
        <w:rPr>
          <w:sz w:val="22"/>
          <w:szCs w:val="22"/>
        </w:rPr>
        <w:t>endes felmondással 6 hónapos felmondási idővel indokolás nélkül felmondani</w:t>
      </w:r>
      <w:r w:rsidRPr="00D57038">
        <w:rPr>
          <w:sz w:val="22"/>
          <w:szCs w:val="22"/>
        </w:rPr>
        <w:t>.</w:t>
      </w:r>
    </w:p>
    <w:p w14:paraId="2BC2FF4C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76EFDEA6" w14:textId="1AC16B78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Felek rögzítik, hogy a megállapodás bármely okból történő megszűnése esetén a Használatba vevő csereingatlan biztosítására nem tarthat igényt.</w:t>
      </w:r>
    </w:p>
    <w:p w14:paraId="09448F46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5CBBBB34" w14:textId="3B72BEEE" w:rsidR="00697BA3" w:rsidRPr="00D57038" w:rsidRDefault="002D5A8F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trike/>
          <w:sz w:val="22"/>
          <w:szCs w:val="22"/>
          <w:highlight w:val="yellow"/>
        </w:rPr>
      </w:pPr>
      <w:r w:rsidRPr="00D57038">
        <w:rPr>
          <w:strike/>
          <w:sz w:val="22"/>
          <w:szCs w:val="22"/>
          <w:highlight w:val="yellow"/>
        </w:rPr>
        <w:t xml:space="preserve"> </w:t>
      </w:r>
      <w:r w:rsidRPr="00D57038">
        <w:rPr>
          <w:sz w:val="22"/>
          <w:szCs w:val="22"/>
        </w:rPr>
        <w:t>A Használatba vevő kötelezettséget vállal arra, hogy a megállapodás megszűnésétől számított legkésőbb 14 napon belül az Ingatlanrészt – a jelen szerződés alapján elvégzett beruházás eredményét megtartva – tiszta, rendeltetésszerű használatra alkalmas állapotban, a Használatba vevő saját ingóságaitól kiürítve, a birtokbaadáskor átvett eszközökkel és bútorokkal együtt (a 2. sz. melléklet szerinti leltár alapján) a Használatba adó birtokába visszaadja. A birtokbaadásról és visszaadásról a Felek jegyzőkönyvet vesznek fel. Amennyiben az Ingatlanrészhez vagy a leltárban szereplő vagyonelemekhez tartozó bármely tárgy – a rendes használatból eredő természetes elhasználódáson túlmenően – megrongálódott vagy hiányzik, a Használatba adó a kijavítás vagy pótlás ellenértékét jogosult a Használatba vevőtől követelni.</w:t>
      </w:r>
    </w:p>
    <w:p w14:paraId="77600141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  <w:highlight w:val="yellow"/>
        </w:rPr>
      </w:pPr>
    </w:p>
    <w:p w14:paraId="29099CBA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VI. Egyéb rendelkezések</w:t>
      </w:r>
    </w:p>
    <w:p w14:paraId="70CE4616" w14:textId="77777777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Használatba vevő kijelenti, hogy központi költségvetési szervként a jelen szerződés megkötésére vonatkozó képessége a szerződés tárgyát képező vagyonelemek tekintetében nincs korlátozva.</w:t>
      </w:r>
    </w:p>
    <w:p w14:paraId="3463B4E0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701ECB04" w14:textId="77777777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Használatba adó kijelenti, hogy helyi önkormányzatként a jelen szerződés megkötésére vonatkozó képessége nincsen korlátozva.</w:t>
      </w:r>
    </w:p>
    <w:p w14:paraId="685F49E4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2AA2B055" w14:textId="54D13743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A Felek a megállapodás aláírásával kölcsönösen nyilatkoznak arról, hogy a nemzeti vagyonról szóló 2011. évi CXCVI. törvény 3. § (1) bekezdés a) pontja szerint törzskönyvi nyilvántartásba vett költségvetési szervnek, illetve jogi személynek minősülnek, így </w:t>
      </w:r>
      <w:r w:rsidRPr="00D57038">
        <w:rPr>
          <w:rFonts w:ascii="Times New Roman" w:hAnsi="Times New Roman" w:cs="Times New Roman"/>
          <w:i/>
          <w:iCs/>
        </w:rPr>
        <w:t>ex lege</w:t>
      </w:r>
      <w:r w:rsidRPr="00D57038">
        <w:rPr>
          <w:rFonts w:ascii="Times New Roman" w:hAnsi="Times New Roman" w:cs="Times New Roman"/>
        </w:rPr>
        <w:t xml:space="preserve"> átlátható szervezetnek tekintendők.</w:t>
      </w:r>
    </w:p>
    <w:p w14:paraId="71A27C48" w14:textId="77777777" w:rsidR="00524E37" w:rsidRPr="00D57038" w:rsidRDefault="00524E37" w:rsidP="00524E37">
      <w:pPr>
        <w:pStyle w:val="Listaszerbekezds"/>
        <w:rPr>
          <w:rFonts w:ascii="Times New Roman" w:hAnsi="Times New Roman" w:cs="Times New Roman"/>
        </w:rPr>
      </w:pPr>
    </w:p>
    <w:p w14:paraId="7941F009" w14:textId="2FADCF0D" w:rsidR="00524E37" w:rsidRPr="00D57038" w:rsidRDefault="00D57038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 Megállapodás mindkét fél aláírásának napján lép hatályba. Amennyiben az aláírások nem ugyanazon napon történnek, a hatályba lépés időpontja a legutolsó aláírás napja.</w:t>
      </w:r>
    </w:p>
    <w:p w14:paraId="4FF06435" w14:textId="77777777" w:rsidR="00D57038" w:rsidRPr="00D57038" w:rsidRDefault="00D57038" w:rsidP="00D57038">
      <w:pPr>
        <w:pStyle w:val="Listaszerbekezds"/>
        <w:rPr>
          <w:rFonts w:ascii="Times New Roman" w:hAnsi="Times New Roman" w:cs="Times New Roman"/>
        </w:rPr>
      </w:pPr>
    </w:p>
    <w:p w14:paraId="3E537410" w14:textId="77777777" w:rsidR="00697BA3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Felek kötelezettséget vállalnak arra, hogy a szerződés teljesítése érdekében kölcsönösen együttműködnek, folyamatosan és kölcsönösen tájékoztatják egymást minden olyan körülményről, amely a jelen szerződésben foglaltak teljesítésére kihatással bírhat.</w:t>
      </w:r>
    </w:p>
    <w:p w14:paraId="229852B8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48AA2C91" w14:textId="77777777" w:rsidR="00387015" w:rsidRPr="00D57038" w:rsidRDefault="00387015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 megállapodás fennállása alatt kapcsolattartásra jogosultak:</w:t>
      </w:r>
    </w:p>
    <w:p w14:paraId="437C9AB5" w14:textId="77777777" w:rsidR="00387015" w:rsidRPr="00D57038" w:rsidRDefault="00387015" w:rsidP="00386A3B">
      <w:pPr>
        <w:pStyle w:val="Listaszerbekezds"/>
        <w:spacing w:line="240" w:lineRule="auto"/>
        <w:ind w:left="284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87015" w:rsidRPr="00D57038" w14:paraId="212FE5C9" w14:textId="77777777" w:rsidTr="00D86336">
        <w:trPr>
          <w:trHeight w:val="956"/>
        </w:trPr>
        <w:tc>
          <w:tcPr>
            <w:tcW w:w="2500" w:type="pct"/>
          </w:tcPr>
          <w:p w14:paraId="1E47D80A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lastRenderedPageBreak/>
              <w:t xml:space="preserve">A Használatba adó részéről: </w:t>
            </w:r>
          </w:p>
          <w:p w14:paraId="4537B9A5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  <w:b/>
              </w:rPr>
              <w:t xml:space="preserve">Domonyi László </w:t>
            </w:r>
            <w:r w:rsidRPr="00D57038">
              <w:rPr>
                <w:rFonts w:ascii="Times New Roman" w:hAnsi="Times New Roman" w:cs="Times New Roman"/>
              </w:rPr>
              <w:t>polgármester</w:t>
            </w:r>
          </w:p>
          <w:p w14:paraId="05D9C9C2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E-mail: polgarmester@kiskoros.hu</w:t>
            </w:r>
          </w:p>
          <w:p w14:paraId="0F1DD0A6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Telefonszám: +36 78/513-120</w:t>
            </w:r>
          </w:p>
        </w:tc>
        <w:tc>
          <w:tcPr>
            <w:tcW w:w="2500" w:type="pct"/>
          </w:tcPr>
          <w:p w14:paraId="05DA3A7D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A Használatba vevő részéről:</w:t>
            </w:r>
          </w:p>
          <w:p w14:paraId="20027A25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  <w:b/>
              </w:rPr>
              <w:t xml:space="preserve">Pálfi Tamás Ferenc </w:t>
            </w:r>
            <w:r w:rsidRPr="00D57038">
              <w:rPr>
                <w:rFonts w:ascii="Times New Roman" w:hAnsi="Times New Roman" w:cs="Times New Roman"/>
              </w:rPr>
              <w:t>tankerületi igazgató</w:t>
            </w:r>
          </w:p>
          <w:p w14:paraId="1A14A1C7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E-mail: tamas.palfi@kk.gov.hu</w:t>
            </w:r>
          </w:p>
          <w:p w14:paraId="248F1BF2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Telefonszám: +36 76/795-238</w:t>
            </w:r>
          </w:p>
        </w:tc>
      </w:tr>
    </w:tbl>
    <w:p w14:paraId="458F25D0" w14:textId="77777777" w:rsidR="00697BA3" w:rsidRPr="00D57038" w:rsidRDefault="00697BA3" w:rsidP="00386A3B">
      <w:pPr>
        <w:spacing w:line="240" w:lineRule="auto"/>
        <w:ind w:hanging="426"/>
        <w:jc w:val="both"/>
        <w:rPr>
          <w:rFonts w:ascii="Times New Roman" w:hAnsi="Times New Roman" w:cs="Times New Roman"/>
        </w:rPr>
      </w:pPr>
    </w:p>
    <w:p w14:paraId="1FAA7594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6</w:t>
      </w:r>
      <w:r w:rsidR="00697BA3" w:rsidRPr="00D57038">
        <w:rPr>
          <w:rFonts w:ascii="Times New Roman" w:hAnsi="Times New Roman" w:cs="Times New Roman"/>
        </w:rPr>
        <w:t>.</w:t>
      </w:r>
      <w:r w:rsidR="00386A3B" w:rsidRPr="00D57038">
        <w:rPr>
          <w:rFonts w:ascii="Times New Roman" w:hAnsi="Times New Roman" w:cs="Times New Roman"/>
        </w:rPr>
        <w:t xml:space="preserve"> </w:t>
      </w:r>
      <w:r w:rsidR="00697BA3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Felek megállapodnak abban, hogy a jelen megállapodásból eredő vitáikat elsősorban békés, tárgyalásos úton kísérlik meg rendezni. Ennek eredménytelensége esetén a hatáskörrel és illetékességgel rendelkező magyar bírósághoz fordulhatnak.</w:t>
      </w:r>
    </w:p>
    <w:p w14:paraId="696D8083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7</w:t>
      </w:r>
      <w:r w:rsidR="00697BA3" w:rsidRPr="00D57038">
        <w:rPr>
          <w:rFonts w:ascii="Times New Roman" w:hAnsi="Times New Roman" w:cs="Times New Roman"/>
        </w:rPr>
        <w:t xml:space="preserve">. 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Felek rögzítik, hogy a jelen megállapodás teljesítése során személyes adatokat csak és kizárólag a megállapodás teljesítéséhez szükséges mértékben kezelnek. Harmadik fél részére ezen adatokat nem adják át, nem hozzák nyilvánosságra és nem teszik hozzáférhetővé. Felek vállalják, hogy megtesznek minden szükséges lépést a személyes adatok jogszerű kezelése érdekében. Felek a GDPR 5. cikk (1) bekezdés b) pontja alapján kifejezetten jogszerűnek tekintik mindazon személyes adataiknak a másik fél általi kezelését, amely célból és mértékben az adatkezelés a jelen megállapodás teljesítéséhez szükséges.</w:t>
      </w:r>
    </w:p>
    <w:p w14:paraId="28E801F3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8</w:t>
      </w:r>
      <w:r w:rsidR="00697BA3" w:rsidRPr="00D57038">
        <w:rPr>
          <w:rFonts w:ascii="Times New Roman" w:hAnsi="Times New Roman" w:cs="Times New Roman"/>
        </w:rPr>
        <w:t xml:space="preserve">. 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A megállapodásban nem szabályozott kérdésekben a nemzeti vagyonról szóló 2011. évi CXCVI. törvény, az állami vagyonnal való gazdálkodásról szóló 254/2007. (X. 4.) Korm. rendelet, a Polgári Törvénykönyv (Ptk.) és az egyéb vonatkozó jogszabályok mindenkor hatályos rendelkezéseit kell alkalmazni.</w:t>
      </w:r>
    </w:p>
    <w:p w14:paraId="679F9161" w14:textId="77777777" w:rsidR="00866DAA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9</w:t>
      </w:r>
      <w:r w:rsidR="00697BA3" w:rsidRPr="00D57038">
        <w:rPr>
          <w:rFonts w:ascii="Times New Roman" w:hAnsi="Times New Roman" w:cs="Times New Roman"/>
        </w:rPr>
        <w:t xml:space="preserve">.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Felek a jelen megállapodást, mint akaratukkal mindenben megegyezőt, elolvasás és együttes értelmezés után 6 (hat) eredeti példányban jóváhagyólag írják alá. Ebből 3 (három) eredeti példány a Használatba adót, 3 (három) eredeti példány pedig a Használatba vevőt illeti meg.</w:t>
      </w:r>
    </w:p>
    <w:p w14:paraId="7C916A05" w14:textId="77777777" w:rsidR="007C503A" w:rsidRPr="00D57038" w:rsidRDefault="007C503A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</w:p>
    <w:p w14:paraId="61BC5663" w14:textId="6E70E86C" w:rsidR="00387015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Kiskőrös, 2026.                                                               Kecskemét, 2026. </w:t>
      </w:r>
    </w:p>
    <w:p w14:paraId="114B06AF" w14:textId="77777777" w:rsidR="00386A3B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</w:p>
    <w:p w14:paraId="064C1E93" w14:textId="77777777" w:rsidR="00386A3B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  <w:sectPr w:rsidR="00386A3B" w:rsidRPr="00D57038" w:rsidSect="003F4001">
          <w:footerReference w:type="default" r:id="rId7"/>
          <w:headerReference w:type="first" r:id="rId8"/>
          <w:pgSz w:w="11906" w:h="16838"/>
          <w:pgMar w:top="1417" w:right="1417" w:bottom="1417" w:left="1417" w:header="340" w:footer="510" w:gutter="0"/>
          <w:cols w:space="708"/>
          <w:titlePg/>
          <w:docGrid w:linePitch="360"/>
        </w:sectPr>
      </w:pPr>
    </w:p>
    <w:p w14:paraId="313DAD51" w14:textId="77777777" w:rsidR="00387015" w:rsidRPr="00D57038" w:rsidRDefault="00386A3B" w:rsidP="00386A3B">
      <w:pPr>
        <w:tabs>
          <w:tab w:val="center" w:pos="2268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                    </w:t>
      </w:r>
      <w:r w:rsidR="00387015" w:rsidRPr="00D57038">
        <w:rPr>
          <w:rFonts w:ascii="Times New Roman" w:eastAsia="Calibri" w:hAnsi="Times New Roman" w:cs="Times New Roman"/>
        </w:rPr>
        <w:t>………………………</w:t>
      </w:r>
      <w:r w:rsidR="00387015" w:rsidRPr="00D57038">
        <w:rPr>
          <w:rFonts w:ascii="Times New Roman" w:eastAsia="Calibri" w:hAnsi="Times New Roman" w:cs="Times New Roman"/>
        </w:rPr>
        <w:tab/>
      </w:r>
      <w:r w:rsidRPr="00D57038">
        <w:rPr>
          <w:rFonts w:ascii="Times New Roman" w:eastAsia="Calibri" w:hAnsi="Times New Roman" w:cs="Times New Roman"/>
        </w:rPr>
        <w:t xml:space="preserve">                                     </w:t>
      </w:r>
      <w:r w:rsidR="00387015" w:rsidRPr="00D57038">
        <w:rPr>
          <w:rFonts w:ascii="Times New Roman" w:eastAsia="Calibri" w:hAnsi="Times New Roman" w:cs="Times New Roman"/>
        </w:rPr>
        <w:t>……</w:t>
      </w:r>
      <w:r w:rsidRPr="00D57038">
        <w:rPr>
          <w:rFonts w:ascii="Times New Roman" w:eastAsia="Calibri" w:hAnsi="Times New Roman" w:cs="Times New Roman"/>
        </w:rPr>
        <w:t>………..</w:t>
      </w:r>
      <w:r w:rsidR="00387015" w:rsidRPr="00D57038">
        <w:rPr>
          <w:rFonts w:ascii="Times New Roman" w:eastAsia="Calibri" w:hAnsi="Times New Roman" w:cs="Times New Roman"/>
        </w:rPr>
        <w:t>……………</w:t>
      </w:r>
    </w:p>
    <w:p w14:paraId="262ED3F2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Domonyi László</w:t>
      </w:r>
      <w:r w:rsidRPr="00D57038">
        <w:rPr>
          <w:rFonts w:ascii="Times New Roman" w:eastAsia="Calibri" w:hAnsi="Times New Roman" w:cs="Times New Roman"/>
        </w:rPr>
        <w:tab/>
        <w:t>Pálfi Tamás Ferenc</w:t>
      </w:r>
    </w:p>
    <w:p w14:paraId="6D85A462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 xml:space="preserve">polgármester </w:t>
      </w:r>
      <w:r w:rsidRPr="00D57038">
        <w:rPr>
          <w:rFonts w:ascii="Times New Roman" w:eastAsia="Calibri" w:hAnsi="Times New Roman" w:cs="Times New Roman"/>
        </w:rPr>
        <w:tab/>
        <w:t xml:space="preserve">tankerületi igazgató </w:t>
      </w:r>
    </w:p>
    <w:p w14:paraId="3B0029A8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Használatba adó</w:t>
      </w:r>
      <w:r w:rsidRPr="00D57038">
        <w:rPr>
          <w:rFonts w:ascii="Times New Roman" w:eastAsia="Calibri" w:hAnsi="Times New Roman" w:cs="Times New Roman"/>
        </w:rPr>
        <w:tab/>
        <w:t>Használatba vevő</w:t>
      </w:r>
    </w:p>
    <w:p w14:paraId="104AD4CC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Kiskőrös Város Önkormányzata</w:t>
      </w:r>
      <w:r w:rsidRPr="00D57038">
        <w:rPr>
          <w:rFonts w:ascii="Times New Roman" w:eastAsia="Calibri" w:hAnsi="Times New Roman" w:cs="Times New Roman"/>
        </w:rPr>
        <w:tab/>
        <w:t>Kecskeméti Tankerületi Központ</w:t>
      </w:r>
    </w:p>
    <w:p w14:paraId="21D24385" w14:textId="76F3B748" w:rsidR="00386A3B" w:rsidRPr="00D57038" w:rsidRDefault="00387015" w:rsidP="00386A3B">
      <w:pPr>
        <w:tabs>
          <w:tab w:val="center" w:pos="2268"/>
          <w:tab w:val="center" w:pos="6804"/>
        </w:tabs>
        <w:spacing w:before="360"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                        Pénzügyi</w:t>
      </w:r>
      <w:r w:rsidR="00207175" w:rsidRPr="00D57038">
        <w:rPr>
          <w:rFonts w:ascii="Times New Roman" w:eastAsia="Calibri" w:hAnsi="Times New Roman" w:cs="Times New Roman"/>
        </w:rPr>
        <w:t>leg</w:t>
      </w:r>
      <w:r w:rsidRPr="00D57038">
        <w:rPr>
          <w:rFonts w:ascii="Times New Roman" w:eastAsia="Calibri" w:hAnsi="Times New Roman" w:cs="Times New Roman"/>
        </w:rPr>
        <w:t xml:space="preserve"> ellenjegyz</w:t>
      </w:r>
      <w:r w:rsidR="00207175" w:rsidRPr="00D57038">
        <w:rPr>
          <w:rFonts w:ascii="Times New Roman" w:eastAsia="Calibri" w:hAnsi="Times New Roman" w:cs="Times New Roman"/>
        </w:rPr>
        <w:t>em</w:t>
      </w:r>
      <w:r w:rsidRPr="00D57038">
        <w:rPr>
          <w:rFonts w:ascii="Times New Roman" w:eastAsia="Calibri" w:hAnsi="Times New Roman" w:cs="Times New Roman"/>
        </w:rPr>
        <w:t>:</w:t>
      </w:r>
      <w:r w:rsidRPr="00D57038">
        <w:rPr>
          <w:rFonts w:ascii="Times New Roman" w:eastAsia="Calibri" w:hAnsi="Times New Roman" w:cs="Times New Roman"/>
        </w:rPr>
        <w:tab/>
        <w:t xml:space="preserve">        Pénzügyi ellenjegyzés:</w:t>
      </w:r>
    </w:p>
    <w:p w14:paraId="13E55D8A" w14:textId="77777777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349AA42" w14:textId="77777777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74FBA4" w14:textId="61423074" w:rsidR="00387015" w:rsidRPr="00D57038" w:rsidRDefault="00386A3B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</w:r>
      <w:r w:rsidR="00207175" w:rsidRPr="00D57038">
        <w:rPr>
          <w:rFonts w:ascii="Times New Roman" w:eastAsia="Calibri" w:hAnsi="Times New Roman" w:cs="Times New Roman"/>
        </w:rPr>
        <w:t>Molnár Éva</w:t>
      </w:r>
    </w:p>
    <w:p w14:paraId="47E5331E" w14:textId="0FFDE053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pénzügyi osztályvezető</w:t>
      </w:r>
    </w:p>
    <w:p w14:paraId="14E69082" w14:textId="44A4CB5D" w:rsidR="00387015" w:rsidRPr="00D57038" w:rsidRDefault="00F96757" w:rsidP="00F96757">
      <w:pPr>
        <w:tabs>
          <w:tab w:val="center" w:pos="2268"/>
          <w:tab w:val="center" w:pos="6804"/>
        </w:tabs>
        <w:spacing w:before="480"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E</w:t>
      </w:r>
      <w:r w:rsidR="00387015" w:rsidRPr="00D57038">
        <w:rPr>
          <w:rFonts w:ascii="Times New Roman" w:eastAsia="Calibri" w:hAnsi="Times New Roman" w:cs="Times New Roman"/>
        </w:rPr>
        <w:t>llenjegyz</w:t>
      </w:r>
      <w:r w:rsidRPr="00D57038">
        <w:rPr>
          <w:rFonts w:ascii="Times New Roman" w:eastAsia="Calibri" w:hAnsi="Times New Roman" w:cs="Times New Roman"/>
        </w:rPr>
        <w:t>em</w:t>
      </w:r>
      <w:r w:rsidR="00387015" w:rsidRPr="00D57038">
        <w:rPr>
          <w:rFonts w:ascii="Times New Roman" w:eastAsia="Calibri" w:hAnsi="Times New Roman" w:cs="Times New Roman"/>
        </w:rPr>
        <w:t>:</w:t>
      </w:r>
      <w:r w:rsidR="00386A3B" w:rsidRPr="00D57038">
        <w:rPr>
          <w:rFonts w:ascii="Times New Roman" w:eastAsia="Calibri" w:hAnsi="Times New Roman" w:cs="Times New Roman"/>
        </w:rPr>
        <w:t xml:space="preserve"> </w:t>
      </w:r>
      <w:r w:rsidRPr="00D57038">
        <w:rPr>
          <w:rFonts w:ascii="Times New Roman" w:eastAsia="Calibri" w:hAnsi="Times New Roman" w:cs="Times New Roman"/>
        </w:rPr>
        <w:tab/>
      </w:r>
      <w:r w:rsidRPr="00D57038">
        <w:rPr>
          <w:rFonts w:ascii="Times New Roman" w:eastAsia="Calibri" w:hAnsi="Times New Roman" w:cs="Times New Roman"/>
        </w:rPr>
        <w:tab/>
      </w:r>
      <w:r w:rsidR="00387015" w:rsidRPr="00D57038">
        <w:rPr>
          <w:rFonts w:ascii="Times New Roman" w:eastAsia="Calibri" w:hAnsi="Times New Roman" w:cs="Times New Roman"/>
        </w:rPr>
        <w:t>Jogi ellenjegyzés:</w:t>
      </w:r>
    </w:p>
    <w:p w14:paraId="6C427B1A" w14:textId="3C138701" w:rsidR="00000000" w:rsidRPr="00D57038" w:rsidRDefault="00000000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542F0355" w14:textId="065BCC1D" w:rsidR="002D5A8F" w:rsidRPr="00D57038" w:rsidRDefault="00F96757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dr. Turán Csaba</w:t>
      </w:r>
    </w:p>
    <w:p w14:paraId="0AB22850" w14:textId="14E9B170" w:rsidR="00F96757" w:rsidRPr="00D57038" w:rsidRDefault="00F96757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jegyző</w:t>
      </w:r>
    </w:p>
    <w:p w14:paraId="025BEE71" w14:textId="1484873A" w:rsidR="00F96757" w:rsidRPr="00D57038" w:rsidRDefault="00F96757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4EF44E2F" w14:textId="1A54FBFE" w:rsidR="002D5A8F" w:rsidRPr="00D57038" w:rsidRDefault="002D5A8F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Mellékletek: </w:t>
      </w:r>
    </w:p>
    <w:p w14:paraId="7B6F846A" w14:textId="0A376E1D" w:rsidR="002D5A8F" w:rsidRPr="00D57038" w:rsidRDefault="002D5A8F" w:rsidP="00F96757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Alaprajz és helyiségjegyzék</w:t>
      </w:r>
    </w:p>
    <w:p w14:paraId="0B880DDB" w14:textId="71C9CFE5" w:rsidR="002D5A8F" w:rsidRPr="00D57038" w:rsidRDefault="002D5A8F" w:rsidP="00F96757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birtokbaadási jegyzőkönyv és leltárív</w:t>
      </w:r>
    </w:p>
    <w:sectPr w:rsidR="002D5A8F" w:rsidRPr="00D57038" w:rsidSect="00866D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A62B" w14:textId="77777777" w:rsidR="006813F7" w:rsidRDefault="006813F7" w:rsidP="0073037B">
      <w:pPr>
        <w:spacing w:after="0" w:line="240" w:lineRule="auto"/>
      </w:pPr>
      <w:r>
        <w:separator/>
      </w:r>
    </w:p>
  </w:endnote>
  <w:endnote w:type="continuationSeparator" w:id="0">
    <w:p w14:paraId="24D194F8" w14:textId="77777777" w:rsidR="006813F7" w:rsidRDefault="006813F7" w:rsidP="0073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057323"/>
      <w:docPartObj>
        <w:docPartGallery w:val="Page Numbers (Bottom of Page)"/>
        <w:docPartUnique/>
      </w:docPartObj>
    </w:sdtPr>
    <w:sdtContent>
      <w:p w14:paraId="14BBA234" w14:textId="50215C6C" w:rsidR="00173B58" w:rsidRDefault="00173B5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A72">
          <w:rPr>
            <w:noProof/>
          </w:rPr>
          <w:t>5</w:t>
        </w:r>
        <w:r>
          <w:fldChar w:fldCharType="end"/>
        </w:r>
      </w:p>
    </w:sdtContent>
  </w:sdt>
  <w:p w14:paraId="60F32847" w14:textId="77777777" w:rsidR="00173B58" w:rsidRDefault="00173B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555C6" w14:textId="77777777" w:rsidR="006813F7" w:rsidRDefault="006813F7" w:rsidP="0073037B">
      <w:pPr>
        <w:spacing w:after="0" w:line="240" w:lineRule="auto"/>
      </w:pPr>
      <w:r>
        <w:separator/>
      </w:r>
    </w:p>
  </w:footnote>
  <w:footnote w:type="continuationSeparator" w:id="0">
    <w:p w14:paraId="6A7777CD" w14:textId="77777777" w:rsidR="006813F7" w:rsidRDefault="006813F7" w:rsidP="0073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46C6" w14:textId="77777777" w:rsidR="003F4001" w:rsidRPr="00B45F64" w:rsidRDefault="003F4001" w:rsidP="00207175">
    <w:pPr>
      <w:spacing w:before="240" w:after="60" w:line="240" w:lineRule="auto"/>
      <w:ind w:left="5387"/>
      <w:outlineLvl w:val="0"/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Iktatószám: TK/025/………-..../2026</w:t>
    </w:r>
    <w:r w:rsidRPr="00B45F64"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.</w:t>
    </w:r>
  </w:p>
  <w:p w14:paraId="47690527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Szerződés nyt szám: KTK-………..-0</w:t>
    </w:r>
  </w:p>
  <w:p w14:paraId="22F7803D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Köt. váll. szám: ……………………..</w:t>
    </w:r>
  </w:p>
  <w:p w14:paraId="0BFF5A30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Pénzügyi közp. szám: ………………</w:t>
    </w:r>
  </w:p>
  <w:p w14:paraId="5E33957D" w14:textId="77777777" w:rsidR="003F4001" w:rsidRDefault="003F400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C0D"/>
    <w:multiLevelType w:val="hybridMultilevel"/>
    <w:tmpl w:val="456CA0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741"/>
    <w:multiLevelType w:val="hybridMultilevel"/>
    <w:tmpl w:val="A2AAD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0411"/>
    <w:multiLevelType w:val="hybridMultilevel"/>
    <w:tmpl w:val="7D4411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7DA8"/>
    <w:multiLevelType w:val="hybridMultilevel"/>
    <w:tmpl w:val="7FAEDE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726B8"/>
    <w:multiLevelType w:val="hybridMultilevel"/>
    <w:tmpl w:val="13CE48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46E4E"/>
    <w:multiLevelType w:val="hybridMultilevel"/>
    <w:tmpl w:val="C590CA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D7A"/>
    <w:multiLevelType w:val="hybridMultilevel"/>
    <w:tmpl w:val="DF207F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014B4"/>
    <w:multiLevelType w:val="multilevel"/>
    <w:tmpl w:val="F3F20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00CD8"/>
    <w:multiLevelType w:val="multilevel"/>
    <w:tmpl w:val="F1E2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E0A1C"/>
    <w:multiLevelType w:val="hybridMultilevel"/>
    <w:tmpl w:val="B170B3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F627E"/>
    <w:multiLevelType w:val="hybridMultilevel"/>
    <w:tmpl w:val="6F56A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E4857"/>
    <w:multiLevelType w:val="hybridMultilevel"/>
    <w:tmpl w:val="BB38FB46"/>
    <w:lvl w:ilvl="0" w:tplc="622A40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26B3B"/>
    <w:multiLevelType w:val="multilevel"/>
    <w:tmpl w:val="227A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D6562"/>
    <w:multiLevelType w:val="hybridMultilevel"/>
    <w:tmpl w:val="158040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97A43"/>
    <w:multiLevelType w:val="hybridMultilevel"/>
    <w:tmpl w:val="75F0DF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11677"/>
    <w:multiLevelType w:val="hybridMultilevel"/>
    <w:tmpl w:val="DB306C1E"/>
    <w:lvl w:ilvl="0" w:tplc="6792C5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2512C5"/>
    <w:multiLevelType w:val="hybridMultilevel"/>
    <w:tmpl w:val="65F012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17199">
    <w:abstractNumId w:val="3"/>
  </w:num>
  <w:num w:numId="2" w16cid:durableId="790905082">
    <w:abstractNumId w:val="14"/>
  </w:num>
  <w:num w:numId="3" w16cid:durableId="1006521201">
    <w:abstractNumId w:val="8"/>
  </w:num>
  <w:num w:numId="4" w16cid:durableId="283928793">
    <w:abstractNumId w:val="12"/>
  </w:num>
  <w:num w:numId="5" w16cid:durableId="390926243">
    <w:abstractNumId w:val="7"/>
  </w:num>
  <w:num w:numId="6" w16cid:durableId="1875531949">
    <w:abstractNumId w:val="4"/>
  </w:num>
  <w:num w:numId="7" w16cid:durableId="1161581978">
    <w:abstractNumId w:val="1"/>
  </w:num>
  <w:num w:numId="8" w16cid:durableId="1094403004">
    <w:abstractNumId w:val="0"/>
  </w:num>
  <w:num w:numId="9" w16cid:durableId="1904638406">
    <w:abstractNumId w:val="11"/>
  </w:num>
  <w:num w:numId="10" w16cid:durableId="412749281">
    <w:abstractNumId w:val="2"/>
  </w:num>
  <w:num w:numId="11" w16cid:durableId="1281644551">
    <w:abstractNumId w:val="5"/>
  </w:num>
  <w:num w:numId="12" w16cid:durableId="1573082762">
    <w:abstractNumId w:val="16"/>
  </w:num>
  <w:num w:numId="13" w16cid:durableId="1992319731">
    <w:abstractNumId w:val="13"/>
  </w:num>
  <w:num w:numId="14" w16cid:durableId="2051104247">
    <w:abstractNumId w:val="10"/>
  </w:num>
  <w:num w:numId="15" w16cid:durableId="2108429898">
    <w:abstractNumId w:val="15"/>
  </w:num>
  <w:num w:numId="16" w16cid:durableId="1910386207">
    <w:abstractNumId w:val="6"/>
  </w:num>
  <w:num w:numId="17" w16cid:durableId="509563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55"/>
    <w:rsid w:val="00020B55"/>
    <w:rsid w:val="00031CC0"/>
    <w:rsid w:val="00054C66"/>
    <w:rsid w:val="00054DA2"/>
    <w:rsid w:val="000D7F6D"/>
    <w:rsid w:val="001262D0"/>
    <w:rsid w:val="00161198"/>
    <w:rsid w:val="00173B58"/>
    <w:rsid w:val="0017532F"/>
    <w:rsid w:val="00197AF9"/>
    <w:rsid w:val="001B79A6"/>
    <w:rsid w:val="001D07F7"/>
    <w:rsid w:val="00207175"/>
    <w:rsid w:val="002D5A8F"/>
    <w:rsid w:val="002E488E"/>
    <w:rsid w:val="00312010"/>
    <w:rsid w:val="00313A72"/>
    <w:rsid w:val="00327EA5"/>
    <w:rsid w:val="00327F22"/>
    <w:rsid w:val="00332FEB"/>
    <w:rsid w:val="00336145"/>
    <w:rsid w:val="00351D9C"/>
    <w:rsid w:val="00386A3B"/>
    <w:rsid w:val="00387015"/>
    <w:rsid w:val="003D7C04"/>
    <w:rsid w:val="003F4001"/>
    <w:rsid w:val="003F49DC"/>
    <w:rsid w:val="00445E37"/>
    <w:rsid w:val="004B3930"/>
    <w:rsid w:val="004B5E89"/>
    <w:rsid w:val="004F20A4"/>
    <w:rsid w:val="00500D4E"/>
    <w:rsid w:val="00524E37"/>
    <w:rsid w:val="005355CA"/>
    <w:rsid w:val="005657E9"/>
    <w:rsid w:val="0058073A"/>
    <w:rsid w:val="005F0423"/>
    <w:rsid w:val="00646AD4"/>
    <w:rsid w:val="006813F7"/>
    <w:rsid w:val="00691D16"/>
    <w:rsid w:val="00697BA3"/>
    <w:rsid w:val="0073037B"/>
    <w:rsid w:val="007C503A"/>
    <w:rsid w:val="00822896"/>
    <w:rsid w:val="00864C28"/>
    <w:rsid w:val="00866DAA"/>
    <w:rsid w:val="00886F7E"/>
    <w:rsid w:val="0098788F"/>
    <w:rsid w:val="0099462D"/>
    <w:rsid w:val="009B1E4E"/>
    <w:rsid w:val="009E0D22"/>
    <w:rsid w:val="00A23097"/>
    <w:rsid w:val="00A23FA9"/>
    <w:rsid w:val="00A84BF9"/>
    <w:rsid w:val="00AC7BE2"/>
    <w:rsid w:val="00B03FEE"/>
    <w:rsid w:val="00B1176A"/>
    <w:rsid w:val="00B35A7B"/>
    <w:rsid w:val="00B77E7E"/>
    <w:rsid w:val="00BB1CD0"/>
    <w:rsid w:val="00BB52EB"/>
    <w:rsid w:val="00C11B19"/>
    <w:rsid w:val="00C15165"/>
    <w:rsid w:val="00C22E5B"/>
    <w:rsid w:val="00C5358C"/>
    <w:rsid w:val="00C73B46"/>
    <w:rsid w:val="00CD08FA"/>
    <w:rsid w:val="00D57038"/>
    <w:rsid w:val="00E441FC"/>
    <w:rsid w:val="00EC333B"/>
    <w:rsid w:val="00ED5743"/>
    <w:rsid w:val="00F063D1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B4292"/>
  <w15:chartTrackingRefBased/>
  <w15:docId w15:val="{7493D29F-ACB4-4E61-BEA3-0BFA44B9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3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037B"/>
  </w:style>
  <w:style w:type="paragraph" w:styleId="llb">
    <w:name w:val="footer"/>
    <w:basedOn w:val="Norml"/>
    <w:link w:val="llbChar"/>
    <w:uiPriority w:val="99"/>
    <w:unhideWhenUsed/>
    <w:rsid w:val="0073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037B"/>
  </w:style>
  <w:style w:type="paragraph" w:styleId="Listaszerbekezds">
    <w:name w:val="List Paragraph"/>
    <w:basedOn w:val="Norml"/>
    <w:uiPriority w:val="34"/>
    <w:qFormat/>
    <w:rsid w:val="00ED574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6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32F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32F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32F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32F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32F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3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2F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332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1891</Words>
  <Characters>13050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Mádi Dóra Dr.</dc:creator>
  <cp:keywords/>
  <dc:description/>
  <cp:lastModifiedBy>Chudi Barbara</cp:lastModifiedBy>
  <cp:revision>9</cp:revision>
  <dcterms:created xsi:type="dcterms:W3CDTF">2026-07-24T10:37:00Z</dcterms:created>
  <dcterms:modified xsi:type="dcterms:W3CDTF">2026-07-28T08:14:00Z</dcterms:modified>
</cp:coreProperties>
</file>