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8E9E1" w14:textId="77777777" w:rsidR="007122A0" w:rsidRPr="007122A0" w:rsidRDefault="007122A0" w:rsidP="007122A0">
      <w:pPr>
        <w:suppressAutoHyphens w:val="0"/>
        <w:jc w:val="center"/>
        <w:rPr>
          <w:rFonts w:cs="Times New Roman"/>
          <w:b/>
          <w:bCs/>
          <w:caps/>
          <w:sz w:val="22"/>
          <w:szCs w:val="22"/>
        </w:rPr>
      </w:pPr>
      <w:r w:rsidRPr="007122A0">
        <w:rPr>
          <w:rFonts w:cs="Times New Roman"/>
          <w:b/>
          <w:bCs/>
          <w:caps/>
          <w:sz w:val="22"/>
          <w:szCs w:val="22"/>
        </w:rPr>
        <w:t>Kiskőrös Város Önkormányzata</w:t>
      </w:r>
    </w:p>
    <w:p w14:paraId="2E5125F2" w14:textId="77777777" w:rsidR="007122A0" w:rsidRPr="007122A0" w:rsidRDefault="007122A0" w:rsidP="007122A0">
      <w:pPr>
        <w:suppressAutoHyphens w:val="0"/>
        <w:jc w:val="center"/>
        <w:rPr>
          <w:rFonts w:cs="Times New Roman"/>
          <w:b/>
          <w:bCs/>
          <w:caps/>
          <w:sz w:val="22"/>
          <w:szCs w:val="22"/>
        </w:rPr>
      </w:pPr>
      <w:r w:rsidRPr="007122A0">
        <w:rPr>
          <w:rFonts w:cs="Times New Roman"/>
          <w:b/>
          <w:bCs/>
          <w:caps/>
          <w:sz w:val="22"/>
          <w:szCs w:val="22"/>
        </w:rPr>
        <w:t>Képviselő-testületének</w:t>
      </w:r>
    </w:p>
    <w:p w14:paraId="7A297A25" w14:textId="5A9DC188" w:rsidR="007122A0" w:rsidRPr="007122A0" w:rsidRDefault="00403BDC" w:rsidP="007122A0">
      <w:pPr>
        <w:suppressAutoHyphens w:val="0"/>
        <w:jc w:val="center"/>
        <w:rPr>
          <w:rFonts w:eastAsia="Calibri" w:cs="Times New Roman"/>
          <w:kern w:val="0"/>
          <w:sz w:val="22"/>
          <w:szCs w:val="22"/>
          <w:lang w:eastAsia="en-US" w:bidi="ar-SA"/>
        </w:rPr>
      </w:pPr>
      <w:r>
        <w:rPr>
          <w:rFonts w:cs="Times New Roman"/>
          <w:b/>
          <w:bCs/>
          <w:sz w:val="22"/>
          <w:szCs w:val="22"/>
        </w:rPr>
        <w:t>7</w:t>
      </w:r>
      <w:r w:rsidR="007122A0" w:rsidRPr="007122A0">
        <w:rPr>
          <w:rFonts w:cs="Times New Roman"/>
          <w:b/>
          <w:bCs/>
          <w:sz w:val="22"/>
          <w:szCs w:val="22"/>
        </w:rPr>
        <w:t>/2026. (</w:t>
      </w:r>
      <w:r>
        <w:rPr>
          <w:rFonts w:cs="Times New Roman"/>
          <w:b/>
          <w:bCs/>
          <w:sz w:val="22"/>
          <w:szCs w:val="22"/>
        </w:rPr>
        <w:t>IV. 22.</w:t>
      </w:r>
      <w:r w:rsidR="007122A0" w:rsidRPr="007122A0">
        <w:rPr>
          <w:rFonts w:cs="Times New Roman"/>
          <w:b/>
          <w:bCs/>
          <w:sz w:val="22"/>
          <w:szCs w:val="22"/>
        </w:rPr>
        <w:t>) önkormányzati rendelete</w:t>
      </w:r>
    </w:p>
    <w:p w14:paraId="243FD75A" w14:textId="77777777" w:rsidR="007122A0" w:rsidRPr="007122A0" w:rsidRDefault="007122A0" w:rsidP="007122A0">
      <w:pPr>
        <w:jc w:val="center"/>
        <w:rPr>
          <w:rFonts w:cs="Times New Roman"/>
          <w:b/>
          <w:bCs/>
          <w:sz w:val="22"/>
          <w:szCs w:val="22"/>
        </w:rPr>
      </w:pPr>
      <w:r w:rsidRPr="007122A0">
        <w:rPr>
          <w:rFonts w:cs="Times New Roman"/>
          <w:b/>
          <w:bCs/>
          <w:sz w:val="22"/>
          <w:szCs w:val="22"/>
        </w:rPr>
        <w:t>a közterületek használatáról</w:t>
      </w:r>
    </w:p>
    <w:p w14:paraId="40355F8D" w14:textId="77777777" w:rsidR="007122A0" w:rsidRPr="007122A0" w:rsidRDefault="007122A0" w:rsidP="007122A0">
      <w:pPr>
        <w:jc w:val="center"/>
        <w:rPr>
          <w:rFonts w:cs="Times New Roman"/>
          <w:b/>
          <w:bCs/>
          <w:sz w:val="22"/>
          <w:szCs w:val="22"/>
        </w:rPr>
      </w:pPr>
    </w:p>
    <w:p w14:paraId="5A9F857A" w14:textId="77777777" w:rsidR="007122A0" w:rsidRPr="007122A0" w:rsidRDefault="007122A0" w:rsidP="007122A0">
      <w:pPr>
        <w:jc w:val="both"/>
        <w:rPr>
          <w:rFonts w:cs="Times New Roman"/>
          <w:sz w:val="22"/>
          <w:szCs w:val="22"/>
        </w:rPr>
      </w:pPr>
      <w:r w:rsidRPr="007122A0">
        <w:rPr>
          <w:rFonts w:cs="Times New Roman"/>
          <w:sz w:val="22"/>
          <w:szCs w:val="22"/>
        </w:rPr>
        <w:t>[1] A rendeletalkotás célja, hogy a közterületek használatára vonatkozó feltételek és rendelkezések pontos meghatározásával, egyértelműbbé tegye a szabályozást, az önkormányzati vagyonnal való felelősségteljes gazdálkodás követelményeinek eleget tegyen és a jogbiztonság megteremtésével elősegítse a jogrendszer koherenciáját és a jogalkalmazás egységességét.</w:t>
      </w:r>
    </w:p>
    <w:p w14:paraId="34D090AF" w14:textId="77777777" w:rsidR="007122A0" w:rsidRPr="007122A0" w:rsidRDefault="007122A0" w:rsidP="007122A0">
      <w:pPr>
        <w:spacing w:before="120"/>
        <w:jc w:val="both"/>
        <w:rPr>
          <w:rFonts w:cs="Times New Roman"/>
          <w:sz w:val="22"/>
          <w:szCs w:val="22"/>
        </w:rPr>
      </w:pPr>
      <w:r w:rsidRPr="007122A0">
        <w:rPr>
          <w:rFonts w:cs="Times New Roman"/>
          <w:sz w:val="22"/>
          <w:szCs w:val="22"/>
        </w:rPr>
        <w:t>[2] Kiskőrös Város Önkormányzatának Képviselő-testülete az Alaptörvény 32. cikk (2) bekezdésében meghatározott eredeti jogalkotói hatáskörében, Magyarország helyi önkormányzatairól szóló 2011. évi CLXXXIX. törvény 41. § (4) bekezdésében, az általános közigazgatási rendtartásról szóló felhatalmazás alapján, Magyarország helyi önkormányzatairól szóló 2011. évi CLXXXIX. törvény 13. § (1) bekezdés 2. pontjában meghatározott feladatkörében eljárva a következőket rendeli el:</w:t>
      </w:r>
    </w:p>
    <w:p w14:paraId="404B4A9D"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t>A rendelet hatálya</w:t>
      </w:r>
    </w:p>
    <w:p w14:paraId="237A35FD"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1. §</w:t>
      </w:r>
    </w:p>
    <w:p w14:paraId="2275F34B" w14:textId="77777777" w:rsidR="007122A0" w:rsidRPr="007122A0" w:rsidRDefault="007122A0" w:rsidP="007122A0">
      <w:pPr>
        <w:jc w:val="both"/>
        <w:rPr>
          <w:rFonts w:cs="Times New Roman"/>
          <w:sz w:val="22"/>
          <w:szCs w:val="22"/>
        </w:rPr>
      </w:pPr>
      <w:r w:rsidRPr="007122A0">
        <w:rPr>
          <w:rFonts w:cs="Times New Roman"/>
          <w:sz w:val="22"/>
          <w:szCs w:val="22"/>
        </w:rPr>
        <w:t>(1) A rendelet tárgyi hatálya Kiskőrös Város közigazgatási területén, az Önkormányzat tulajdonában lévő, közterületként nyilvántartott földrészletekre terjed ki.</w:t>
      </w:r>
    </w:p>
    <w:p w14:paraId="2203498F" w14:textId="77777777" w:rsidR="007122A0" w:rsidRPr="007122A0" w:rsidRDefault="007122A0" w:rsidP="007122A0">
      <w:pPr>
        <w:spacing w:before="240"/>
        <w:jc w:val="both"/>
        <w:rPr>
          <w:rFonts w:cs="Times New Roman"/>
          <w:sz w:val="22"/>
          <w:szCs w:val="22"/>
        </w:rPr>
      </w:pPr>
      <w:r w:rsidRPr="007122A0">
        <w:rPr>
          <w:rFonts w:cs="Times New Roman"/>
          <w:sz w:val="22"/>
          <w:szCs w:val="22"/>
        </w:rPr>
        <w:t>(2) A rendelet személyi hatálya a természetes személyekre, jogi személyekre és egyéb más szervezetre terjed ki.</w:t>
      </w:r>
    </w:p>
    <w:p w14:paraId="7329A719"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t>Értelmező rendelkezések</w:t>
      </w:r>
    </w:p>
    <w:p w14:paraId="1FFC541C"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2. §</w:t>
      </w:r>
    </w:p>
    <w:p w14:paraId="2E336A8C" w14:textId="77777777" w:rsidR="007122A0" w:rsidRPr="007122A0" w:rsidRDefault="007122A0" w:rsidP="007122A0">
      <w:pPr>
        <w:jc w:val="both"/>
        <w:rPr>
          <w:rFonts w:cs="Times New Roman"/>
          <w:sz w:val="22"/>
          <w:szCs w:val="22"/>
        </w:rPr>
      </w:pPr>
      <w:r w:rsidRPr="007122A0">
        <w:rPr>
          <w:rFonts w:cs="Times New Roman"/>
          <w:sz w:val="22"/>
          <w:szCs w:val="22"/>
        </w:rPr>
        <w:t>E rendelet alkalmazásában:</w:t>
      </w:r>
    </w:p>
    <w:p w14:paraId="058B556E"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1.</w:t>
      </w:r>
      <w:r w:rsidRPr="007122A0">
        <w:rPr>
          <w:rFonts w:cs="Times New Roman"/>
          <w:sz w:val="22"/>
          <w:szCs w:val="22"/>
        </w:rPr>
        <w:tab/>
        <w:t>adatkezelő: a természetes személyeknek a személyes adatok kezelése tekintetében történő védelméről és az ilyen adatok szabad áramlásáról, valamint a 95/46/EK rendelet hatályon kívül helyezéséről szóló az Európai Parlament és Tanács (EU) 2016/679 rendelete (a továbbiakban: GDPR) 4. cikk 7. pontja szerint adatkezelő, az a természetes vagy jogi személy, közhatalmi szerv, ügynökség, vagy bármely egyéb szerv, amely a személyes adatok kezelésének céljait és eszközeit önállóan vagy másokkal együtt meghatározza. E rendelet szempontjából Kiskőrös Város Önkormányzata adatkezelőnek minősül,</w:t>
      </w:r>
    </w:p>
    <w:p w14:paraId="4D5904E6"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2.</w:t>
      </w:r>
      <w:r w:rsidRPr="007122A0">
        <w:rPr>
          <w:rFonts w:cs="Times New Roman"/>
          <w:sz w:val="22"/>
          <w:szCs w:val="22"/>
        </w:rPr>
        <w:tab/>
        <w:t>árusításra szolgáló ideiglenes asztal, állvány, szerkezet: térelemekkel nem határolt, talajhoz nem rögzített, ideiglenes, kereskedelmi célokat szolgáló szerkezet,</w:t>
      </w:r>
    </w:p>
    <w:p w14:paraId="6B1DBE46"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3.</w:t>
      </w:r>
      <w:r w:rsidRPr="007122A0">
        <w:rPr>
          <w:rFonts w:cs="Times New Roman"/>
          <w:sz w:val="22"/>
          <w:szCs w:val="22"/>
        </w:rPr>
        <w:tab/>
        <w:t>cégtábla: gazdálkodó szervezet azonosítására szolgáló, a gazdálkodó szervezet nevét és az adott helységben folyó tevékenységét tartalmazó, jogszabályban előírt adattartalmú, a gazdálkodó szervezet székhelyének, telephelyének bejáratánál elhelyezett, többnyire falhoz rögzített, annak síkjához alkalmazkodó, egyéb reklámot nem tartalmazó tábla,</w:t>
      </w:r>
    </w:p>
    <w:p w14:paraId="6F1971A6"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4.</w:t>
      </w:r>
      <w:r w:rsidRPr="007122A0">
        <w:rPr>
          <w:rFonts w:cs="Times New Roman"/>
          <w:sz w:val="22"/>
          <w:szCs w:val="22"/>
        </w:rPr>
        <w:tab/>
        <w:t>címtábla: a cégtábláéval azonos formájú és tartalmú, de nem gazdasági tevékenységgel kapcsolatos információt, hanem közérdekű információt megjelenítő jelzés, beleértve az ezekkel egybefüggően vagy külön elhelyezett közérdekű tájékoztatást,</w:t>
      </w:r>
    </w:p>
    <w:p w14:paraId="3E29CEA3"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5.</w:t>
      </w:r>
      <w:r w:rsidRPr="007122A0">
        <w:rPr>
          <w:rFonts w:cs="Times New Roman"/>
          <w:sz w:val="22"/>
          <w:szCs w:val="22"/>
        </w:rPr>
        <w:tab/>
        <w:t>épület: jellemzően emberi tartózkodás céljára szolgáló építmény, amely szerkezeteivel részben vagy egészben teret, helyiséget vagy ezek együttesét zárja körül, meghatározott rendeltetés vagy rendeltetésével összefüggő tevékenység, avagy rendszeres munkavégzés, illetve tárolás céljából,</w:t>
      </w:r>
    </w:p>
    <w:p w14:paraId="64E91B41"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6.</w:t>
      </w:r>
      <w:r w:rsidRPr="007122A0">
        <w:rPr>
          <w:rFonts w:cs="Times New Roman"/>
          <w:sz w:val="22"/>
          <w:szCs w:val="22"/>
        </w:rPr>
        <w:tab/>
        <w:t>mozgóbolt: kiskereskedelmi tevékenység folytatására kialakított jármű vagy járműre szerelt vagy általa vontatott eszköz,</w:t>
      </w:r>
    </w:p>
    <w:p w14:paraId="5DC776DC"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7.</w:t>
      </w:r>
      <w:r w:rsidRPr="007122A0">
        <w:rPr>
          <w:rFonts w:cs="Times New Roman"/>
          <w:sz w:val="22"/>
          <w:szCs w:val="22"/>
        </w:rPr>
        <w:tab/>
        <w:t xml:space="preserve">zárt szerkezetű építmény (pavilon): szilárd térelemekkel </w:t>
      </w:r>
      <w:proofErr w:type="spellStart"/>
      <w:r w:rsidRPr="007122A0">
        <w:rPr>
          <w:rFonts w:cs="Times New Roman"/>
          <w:sz w:val="22"/>
          <w:szCs w:val="22"/>
        </w:rPr>
        <w:t>körülhatárolt</w:t>
      </w:r>
      <w:proofErr w:type="spellEnd"/>
      <w:r w:rsidRPr="007122A0">
        <w:rPr>
          <w:rFonts w:cs="Times New Roman"/>
          <w:sz w:val="22"/>
          <w:szCs w:val="22"/>
        </w:rPr>
        <w:t>, talajhoz rögzített vagy azon álló, huzamos emberi tartózkodásra alkalmas, könnyűszerkezetes felépítmény,</w:t>
      </w:r>
    </w:p>
    <w:p w14:paraId="4827C57D"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8.</w:t>
      </w:r>
      <w:r w:rsidRPr="007122A0">
        <w:rPr>
          <w:rFonts w:cs="Times New Roman"/>
          <w:sz w:val="22"/>
          <w:szCs w:val="22"/>
        </w:rPr>
        <w:tab/>
        <w:t>üzlethomlokzat: az épület földszinti üzlethelyiségének kirakata,</w:t>
      </w:r>
    </w:p>
    <w:p w14:paraId="38D03802"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lastRenderedPageBreak/>
        <w:t>9.</w:t>
      </w:r>
      <w:r w:rsidRPr="007122A0">
        <w:rPr>
          <w:rFonts w:cs="Times New Roman"/>
          <w:sz w:val="22"/>
          <w:szCs w:val="22"/>
        </w:rPr>
        <w:tab/>
        <w:t>szerkezet nélküli ideiglenes árusítás: ideiglenes, kereskedelmi célokat szolgáló árusítás, a 2., 6., 7. pontokban meghatározott bármely létesítmény közterületi elhelyezése nélkül (különösen: fenyőfa-árusítás, alkalmi árusítás),</w:t>
      </w:r>
    </w:p>
    <w:p w14:paraId="27017846"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10.</w:t>
      </w:r>
      <w:r w:rsidRPr="007122A0">
        <w:rPr>
          <w:rFonts w:cs="Times New Roman"/>
          <w:sz w:val="22"/>
          <w:szCs w:val="22"/>
        </w:rPr>
        <w:tab/>
        <w:t>kérelmező: olyan természetes személy, jogi személy vagy jogi személyiséggel nem rendelkező szervezet, amely közterület-használat engedélyezése iránt az erre rendszeresített formanyomtatványt – kérelmet – a hatósághoz benyújtja;</w:t>
      </w:r>
    </w:p>
    <w:p w14:paraId="7E6FDD35"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11.</w:t>
      </w:r>
      <w:r w:rsidRPr="007122A0">
        <w:rPr>
          <w:rFonts w:cs="Times New Roman"/>
          <w:sz w:val="22"/>
          <w:szCs w:val="22"/>
        </w:rPr>
        <w:tab/>
        <w:t>használó: olyan természetes személy, jogi személy vagy jogi személyiséggel nem rendelkező szervezet, amely közterület-használat iránti kérelem benyújtását követően közterület-használati engedély birtokában vagy ilyen engedély nélkül, vagy közterület-használat iránti kérelem benyújtását mellőzve, közterület-használati engedély nélkül közterületet használ;</w:t>
      </w:r>
    </w:p>
    <w:p w14:paraId="24863AE8"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12.</w:t>
      </w:r>
      <w:r w:rsidRPr="007122A0">
        <w:rPr>
          <w:rFonts w:cs="Times New Roman"/>
          <w:sz w:val="22"/>
          <w:szCs w:val="22"/>
        </w:rPr>
        <w:tab/>
        <w:t>jogosult: olyan kérelmező, aki engedélybe vagy hatósági szerződésbe foglalt, közterület használatára feljogosító közterület-használati engedélyt kapott;</w:t>
      </w:r>
    </w:p>
    <w:p w14:paraId="4C8EAB79"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13.</w:t>
      </w:r>
      <w:r w:rsidRPr="007122A0">
        <w:rPr>
          <w:rFonts w:cs="Times New Roman"/>
          <w:sz w:val="22"/>
          <w:szCs w:val="22"/>
        </w:rPr>
        <w:tab/>
        <w:t>reklámcélú közterület-használat: minden olyan jel, jelzés vagy bármely tárgy használata, amely a gazdasági reklámtevékenység alapvető feltételeiről és egyes korlátairól szóló törvény szabályai szerint gazdasági reklámnak minősül, vagy célja, hogy a közúton közlekedőket bizonyos ideológiák, elvek, értékek, elképzelések támogatásáról vagy elutasításáról meggyőzze,</w:t>
      </w:r>
    </w:p>
    <w:p w14:paraId="18552EF4"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14.</w:t>
      </w:r>
      <w:r w:rsidRPr="007122A0">
        <w:rPr>
          <w:rFonts w:cs="Times New Roman"/>
          <w:sz w:val="22"/>
          <w:szCs w:val="22"/>
        </w:rPr>
        <w:tab/>
        <w:t>reklámhordozóhoz kötődő reklámozási lehetőségek:</w:t>
      </w:r>
    </w:p>
    <w:p w14:paraId="16F712FF" w14:textId="77777777" w:rsidR="007122A0" w:rsidRPr="007122A0" w:rsidRDefault="007122A0" w:rsidP="007122A0">
      <w:pPr>
        <w:ind w:left="980" w:hanging="400"/>
        <w:jc w:val="both"/>
        <w:rPr>
          <w:rFonts w:cs="Times New Roman"/>
          <w:sz w:val="22"/>
          <w:szCs w:val="22"/>
        </w:rPr>
      </w:pPr>
      <w:r w:rsidRPr="007122A0">
        <w:rPr>
          <w:rFonts w:cs="Times New Roman"/>
          <w:i/>
          <w:iCs/>
          <w:sz w:val="22"/>
          <w:szCs w:val="22"/>
        </w:rPr>
        <w:t>a)</w:t>
      </w:r>
      <w:r w:rsidRPr="007122A0">
        <w:rPr>
          <w:rFonts w:cs="Times New Roman"/>
          <w:sz w:val="22"/>
          <w:szCs w:val="22"/>
        </w:rPr>
        <w:tab/>
        <w:t>útbaigazító tábla: amely a tájékozódást segítő jelzést megjelenítő reklámcélú eszközök közutak melletti elhelyezésének részletes szabályairól szóló 421/2015. (XII. 23.) Korm. rendeletelőírásainak megfelelően helyezhető el vagy üzemeltethető,</w:t>
      </w:r>
    </w:p>
    <w:p w14:paraId="1FA077A3" w14:textId="77777777" w:rsidR="007122A0" w:rsidRPr="007122A0" w:rsidRDefault="007122A0" w:rsidP="007122A0">
      <w:pPr>
        <w:ind w:left="980" w:hanging="400"/>
        <w:jc w:val="both"/>
        <w:rPr>
          <w:rFonts w:cs="Times New Roman"/>
          <w:sz w:val="22"/>
          <w:szCs w:val="22"/>
        </w:rPr>
      </w:pPr>
      <w:r w:rsidRPr="007122A0">
        <w:rPr>
          <w:rFonts w:cs="Times New Roman"/>
          <w:i/>
          <w:iCs/>
          <w:sz w:val="22"/>
          <w:szCs w:val="22"/>
        </w:rPr>
        <w:t>b)</w:t>
      </w:r>
      <w:r w:rsidRPr="007122A0">
        <w:rPr>
          <w:rFonts w:cs="Times New Roman"/>
          <w:sz w:val="22"/>
          <w:szCs w:val="22"/>
        </w:rPr>
        <w:tab/>
        <w:t>megállítótábla: valamely üzlet, vállalkozás tevékenységéhez kapcsolódó, közvetlenül az üzlet, vállalkozás előtt ideiglenes jelleggel elhelyezett, mobil hirdetőeszköz,</w:t>
      </w:r>
    </w:p>
    <w:p w14:paraId="6A1A6820" w14:textId="77777777" w:rsidR="007122A0" w:rsidRPr="007122A0" w:rsidRDefault="007122A0" w:rsidP="007122A0">
      <w:pPr>
        <w:ind w:left="980" w:hanging="400"/>
        <w:jc w:val="both"/>
        <w:rPr>
          <w:rFonts w:cs="Times New Roman"/>
          <w:sz w:val="22"/>
          <w:szCs w:val="22"/>
        </w:rPr>
      </w:pPr>
      <w:r w:rsidRPr="007122A0">
        <w:rPr>
          <w:rFonts w:cs="Times New Roman"/>
          <w:i/>
          <w:iCs/>
          <w:sz w:val="22"/>
          <w:szCs w:val="22"/>
        </w:rPr>
        <w:t>c)</w:t>
      </w:r>
      <w:r w:rsidRPr="007122A0">
        <w:rPr>
          <w:rFonts w:cs="Times New Roman"/>
          <w:sz w:val="22"/>
          <w:szCs w:val="22"/>
        </w:rPr>
        <w:tab/>
        <w:t>reklámozó jármű: minden, szerkezetileg is reklám vagy reklámhordozó hordozására kialakított, kézi- vagy gépi erővel hajtott jármű,</w:t>
      </w:r>
    </w:p>
    <w:p w14:paraId="12199182" w14:textId="77777777" w:rsidR="007122A0" w:rsidRPr="007122A0" w:rsidRDefault="007122A0" w:rsidP="007122A0">
      <w:pPr>
        <w:ind w:left="980" w:hanging="400"/>
        <w:jc w:val="both"/>
        <w:rPr>
          <w:rFonts w:cs="Times New Roman"/>
          <w:sz w:val="22"/>
          <w:szCs w:val="22"/>
        </w:rPr>
      </w:pPr>
      <w:r w:rsidRPr="007122A0">
        <w:rPr>
          <w:rFonts w:cs="Times New Roman"/>
          <w:i/>
          <w:iCs/>
          <w:sz w:val="22"/>
          <w:szCs w:val="22"/>
        </w:rPr>
        <w:t>d)</w:t>
      </w:r>
      <w:r w:rsidRPr="007122A0">
        <w:rPr>
          <w:rFonts w:cs="Times New Roman"/>
          <w:sz w:val="22"/>
          <w:szCs w:val="22"/>
        </w:rPr>
        <w:tab/>
        <w:t>óriásplakát: változó tartalmú, általában kereskedelmi célú hirdetések elhelyezésére alkalmas 12 m2 vagy annál nagyobb reklámhordozó,</w:t>
      </w:r>
    </w:p>
    <w:p w14:paraId="79EFE1B1" w14:textId="77777777" w:rsidR="007122A0" w:rsidRPr="007122A0" w:rsidRDefault="007122A0" w:rsidP="007122A0">
      <w:pPr>
        <w:ind w:left="980" w:hanging="400"/>
        <w:jc w:val="both"/>
        <w:rPr>
          <w:rFonts w:cs="Times New Roman"/>
          <w:sz w:val="22"/>
          <w:szCs w:val="22"/>
        </w:rPr>
      </w:pPr>
      <w:r w:rsidRPr="007122A0">
        <w:rPr>
          <w:rFonts w:cs="Times New Roman"/>
          <w:i/>
          <w:iCs/>
          <w:sz w:val="22"/>
          <w:szCs w:val="22"/>
        </w:rPr>
        <w:t>e)</w:t>
      </w:r>
      <w:r w:rsidRPr="007122A0">
        <w:rPr>
          <w:rFonts w:cs="Times New Roman"/>
          <w:sz w:val="22"/>
          <w:szCs w:val="22"/>
        </w:rPr>
        <w:tab/>
        <w:t>hirdetőoszlop: plakátok, hirdetések céljára szolgáló, általában kör alaprajzú építmény, amely önállóan vagy favédő hengerként helyezhető el,</w:t>
      </w:r>
    </w:p>
    <w:p w14:paraId="02B24FB8" w14:textId="77777777" w:rsidR="007122A0" w:rsidRPr="007122A0" w:rsidRDefault="007122A0" w:rsidP="007122A0">
      <w:pPr>
        <w:ind w:left="980" w:hanging="400"/>
        <w:jc w:val="both"/>
        <w:rPr>
          <w:rFonts w:cs="Times New Roman"/>
          <w:sz w:val="22"/>
          <w:szCs w:val="22"/>
        </w:rPr>
      </w:pPr>
      <w:r w:rsidRPr="007122A0">
        <w:rPr>
          <w:rFonts w:cs="Times New Roman"/>
          <w:i/>
          <w:iCs/>
          <w:sz w:val="22"/>
          <w:szCs w:val="22"/>
        </w:rPr>
        <w:t>f)</w:t>
      </w:r>
      <w:r w:rsidRPr="007122A0">
        <w:rPr>
          <w:rFonts w:cs="Times New Roman"/>
          <w:sz w:val="22"/>
          <w:szCs w:val="22"/>
        </w:rPr>
        <w:tab/>
        <w:t>molinó: épület homlokzatára vagy oszlopra feszített, építési tevékenységhez nem kapcsolható reklámeszköz,</w:t>
      </w:r>
    </w:p>
    <w:p w14:paraId="0DA9089C" w14:textId="77777777" w:rsidR="007122A0" w:rsidRPr="007122A0" w:rsidRDefault="007122A0" w:rsidP="007122A0">
      <w:pPr>
        <w:ind w:left="980" w:hanging="400"/>
        <w:jc w:val="both"/>
        <w:rPr>
          <w:rFonts w:cs="Times New Roman"/>
          <w:sz w:val="22"/>
          <w:szCs w:val="22"/>
        </w:rPr>
      </w:pPr>
      <w:r w:rsidRPr="007122A0">
        <w:rPr>
          <w:rFonts w:cs="Times New Roman"/>
          <w:i/>
          <w:iCs/>
          <w:sz w:val="22"/>
          <w:szCs w:val="22"/>
        </w:rPr>
        <w:t>g)</w:t>
      </w:r>
      <w:r w:rsidRPr="007122A0">
        <w:rPr>
          <w:rFonts w:cs="Times New Roman"/>
          <w:sz w:val="22"/>
          <w:szCs w:val="22"/>
        </w:rPr>
        <w:tab/>
        <w:t>vetített reklám: falra, úttestre, levegőbe vetített, információt közvetítő reklám,</w:t>
      </w:r>
    </w:p>
    <w:p w14:paraId="28BBF615"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15.</w:t>
      </w:r>
      <w:r w:rsidRPr="007122A0">
        <w:rPr>
          <w:rFonts w:cs="Times New Roman"/>
          <w:sz w:val="22"/>
          <w:szCs w:val="22"/>
        </w:rPr>
        <w:tab/>
        <w:t>hirdetmény: akár nyomdai úton, akár házilag készült megállítótábla, felirat, plakát, szórólap, ábrázolás, tájékoztató, közterület fölé kifüggesztett transzparens, valamint minden egyéb olyan, figyelemfelhívásra alkalmas közlés, információ, amely valamely áru kelendőségének növelésére, szolgáltatás igénybevételére vagy annak fokozására irányul, vagy valamely önkormányzati tevékenységet népszerűsít, ismertet,</w:t>
      </w:r>
    </w:p>
    <w:p w14:paraId="4DDC50F4"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16.</w:t>
      </w:r>
      <w:r w:rsidRPr="007122A0">
        <w:rPr>
          <w:rFonts w:cs="Times New Roman"/>
          <w:sz w:val="22"/>
          <w:szCs w:val="22"/>
        </w:rPr>
        <w:tab/>
      </w:r>
      <w:proofErr w:type="spellStart"/>
      <w:r w:rsidRPr="007122A0">
        <w:rPr>
          <w:rFonts w:cs="Times New Roman"/>
          <w:sz w:val="22"/>
          <w:szCs w:val="22"/>
        </w:rPr>
        <w:t>mikromobilitási</w:t>
      </w:r>
      <w:proofErr w:type="spellEnd"/>
      <w:r w:rsidRPr="007122A0">
        <w:rPr>
          <w:rFonts w:cs="Times New Roman"/>
          <w:sz w:val="22"/>
          <w:szCs w:val="22"/>
        </w:rPr>
        <w:t xml:space="preserve"> eszköz: a kerékpár, a roller, továbbá az emberi erővel hajtott, vagy ennek segítésére vagy önálló hajtás céljából legfeljebb 350 W névleges teljesítményű és 25 km/h vagy azt meghaladó sebesség esetén a teljesítményleadást megszüntető elektromos motorral rendelkező, kifejezetten valamely személy szállítására szolgáló egyéb eszköz, így különösen az önkiegyensúlyozó eszköz (</w:t>
      </w:r>
      <w:proofErr w:type="spellStart"/>
      <w:r w:rsidRPr="007122A0">
        <w:rPr>
          <w:rFonts w:cs="Times New Roman"/>
          <w:sz w:val="22"/>
          <w:szCs w:val="22"/>
        </w:rPr>
        <w:t>hoverboard</w:t>
      </w:r>
      <w:proofErr w:type="spellEnd"/>
      <w:r w:rsidRPr="007122A0">
        <w:rPr>
          <w:rFonts w:cs="Times New Roman"/>
          <w:sz w:val="22"/>
          <w:szCs w:val="22"/>
        </w:rPr>
        <w:t xml:space="preserve">, </w:t>
      </w:r>
      <w:proofErr w:type="spellStart"/>
      <w:r w:rsidRPr="007122A0">
        <w:rPr>
          <w:rFonts w:cs="Times New Roman"/>
          <w:sz w:val="22"/>
          <w:szCs w:val="22"/>
        </w:rPr>
        <w:t>monocycle</w:t>
      </w:r>
      <w:proofErr w:type="spellEnd"/>
      <w:r w:rsidRPr="007122A0">
        <w:rPr>
          <w:rFonts w:cs="Times New Roman"/>
          <w:sz w:val="22"/>
          <w:szCs w:val="22"/>
        </w:rPr>
        <w:t>).</w:t>
      </w:r>
    </w:p>
    <w:p w14:paraId="181A8BDE"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17.</w:t>
      </w:r>
      <w:r w:rsidRPr="007122A0">
        <w:rPr>
          <w:rFonts w:cs="Times New Roman"/>
          <w:sz w:val="22"/>
          <w:szCs w:val="22"/>
        </w:rPr>
        <w:tab/>
        <w:t>zöldterület: közkertek, közparkok, füves-fás zöldterületek, játszóterek</w:t>
      </w:r>
    </w:p>
    <w:p w14:paraId="4D74745A"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t>A közterületek besorolása</w:t>
      </w:r>
    </w:p>
    <w:p w14:paraId="07A07D16"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3. §</w:t>
      </w:r>
    </w:p>
    <w:p w14:paraId="32EB670C" w14:textId="77777777" w:rsidR="007122A0" w:rsidRPr="007122A0" w:rsidRDefault="007122A0" w:rsidP="007122A0">
      <w:pPr>
        <w:jc w:val="both"/>
        <w:rPr>
          <w:rFonts w:cs="Times New Roman"/>
          <w:sz w:val="22"/>
          <w:szCs w:val="22"/>
        </w:rPr>
      </w:pPr>
      <w:r w:rsidRPr="007122A0">
        <w:rPr>
          <w:rFonts w:cs="Times New Roman"/>
          <w:sz w:val="22"/>
          <w:szCs w:val="22"/>
        </w:rPr>
        <w:t>(1) E rendelet hatálya alá tartozó közterületeket I. kiemelt és II. egyéb közterületi övezeti kategóriákba kell sorolni. A közterületek besorolását a melléklet tartalmazza.</w:t>
      </w:r>
    </w:p>
    <w:p w14:paraId="0BDCF7BA" w14:textId="77777777" w:rsidR="007122A0" w:rsidRDefault="007122A0" w:rsidP="007122A0">
      <w:pPr>
        <w:spacing w:before="240"/>
        <w:jc w:val="both"/>
        <w:rPr>
          <w:rFonts w:cs="Times New Roman"/>
          <w:sz w:val="22"/>
          <w:szCs w:val="22"/>
        </w:rPr>
      </w:pPr>
      <w:r w:rsidRPr="007122A0">
        <w:rPr>
          <w:rFonts w:cs="Times New Roman"/>
          <w:sz w:val="22"/>
          <w:szCs w:val="22"/>
        </w:rPr>
        <w:t>(2) Közterületet épületrésszel vagy más építménnyel elfoglalni vagy rendeltetésétől eltérő célra és módon használni - ha jogszabály másként nem rendelkezik - csak közterület-használati engedély birtokában, az előírt hatósági engedélyeknek megfelelően szabad.</w:t>
      </w:r>
    </w:p>
    <w:p w14:paraId="229136C3" w14:textId="77777777" w:rsidR="006472CA" w:rsidRPr="007122A0" w:rsidRDefault="006472CA" w:rsidP="007122A0">
      <w:pPr>
        <w:spacing w:before="240"/>
        <w:jc w:val="both"/>
        <w:rPr>
          <w:rFonts w:cs="Times New Roman"/>
          <w:sz w:val="22"/>
          <w:szCs w:val="22"/>
        </w:rPr>
      </w:pPr>
    </w:p>
    <w:p w14:paraId="37184F2C"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lastRenderedPageBreak/>
        <w:t>A közterülethasználat időtartama</w:t>
      </w:r>
    </w:p>
    <w:p w14:paraId="3AA21218"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4. §</w:t>
      </w:r>
    </w:p>
    <w:p w14:paraId="769CE4A7" w14:textId="77777777" w:rsidR="007122A0" w:rsidRPr="007122A0" w:rsidRDefault="007122A0" w:rsidP="007122A0">
      <w:pPr>
        <w:jc w:val="both"/>
        <w:rPr>
          <w:rFonts w:cs="Times New Roman"/>
          <w:sz w:val="22"/>
          <w:szCs w:val="22"/>
        </w:rPr>
      </w:pPr>
      <w:r w:rsidRPr="007122A0">
        <w:rPr>
          <w:rFonts w:cs="Times New Roman"/>
          <w:sz w:val="22"/>
          <w:szCs w:val="22"/>
        </w:rPr>
        <w:t>(1) Közterület-használati hozzájárulás csak ideiglenes jelleggel, legfeljebb 5 évre – a közigazgatási hatósági szerződésben (a továbbiakban: szerződés) meghatározott időtartamra vagy meghatározott feltétel bekövetkeztéig – adható, a díjtételek megváltoztatása jogának fenntartásával.</w:t>
      </w:r>
    </w:p>
    <w:p w14:paraId="7BFCD4DF" w14:textId="77777777" w:rsidR="007122A0" w:rsidRPr="007122A0" w:rsidRDefault="007122A0" w:rsidP="007122A0">
      <w:pPr>
        <w:spacing w:before="240"/>
        <w:jc w:val="both"/>
        <w:rPr>
          <w:rFonts w:cs="Times New Roman"/>
          <w:sz w:val="22"/>
          <w:szCs w:val="22"/>
        </w:rPr>
      </w:pPr>
      <w:r w:rsidRPr="007122A0">
        <w:rPr>
          <w:rFonts w:cs="Times New Roman"/>
          <w:sz w:val="22"/>
          <w:szCs w:val="22"/>
        </w:rPr>
        <w:t>(2) Az építési munka végzésével kapcsolatos tevékenységre - különösen állvány, építőanyag vagy törmelék elhelyezésére, - közterület-használati hozzájárulás csak az építési munka végzésének tartamára és csak a műszakilag indokolt területre adható, ideértve a közterület helyreállításának időtartamát is.</w:t>
      </w:r>
    </w:p>
    <w:p w14:paraId="2D7F791B"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t>A közterület-használati hozzájárulás kérelmezése</w:t>
      </w:r>
    </w:p>
    <w:p w14:paraId="0E55D1A9"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5. §</w:t>
      </w:r>
    </w:p>
    <w:p w14:paraId="0D58F380" w14:textId="77777777" w:rsidR="007122A0" w:rsidRPr="007122A0" w:rsidRDefault="007122A0" w:rsidP="007122A0">
      <w:pPr>
        <w:jc w:val="both"/>
        <w:rPr>
          <w:rFonts w:cs="Times New Roman"/>
          <w:sz w:val="22"/>
          <w:szCs w:val="22"/>
        </w:rPr>
      </w:pPr>
      <w:r w:rsidRPr="007122A0">
        <w:rPr>
          <w:rFonts w:cs="Times New Roman"/>
          <w:sz w:val="22"/>
          <w:szCs w:val="22"/>
        </w:rPr>
        <w:t>(1) A közterület-használati hozzájárulást annak kell kérnie, aki a közterületet használni kívánja.</w:t>
      </w:r>
    </w:p>
    <w:p w14:paraId="28822455" w14:textId="77777777" w:rsidR="007122A0" w:rsidRPr="007122A0" w:rsidRDefault="007122A0" w:rsidP="007122A0">
      <w:pPr>
        <w:spacing w:before="240"/>
        <w:jc w:val="both"/>
        <w:rPr>
          <w:rFonts w:cs="Times New Roman"/>
          <w:sz w:val="22"/>
          <w:szCs w:val="22"/>
        </w:rPr>
      </w:pPr>
      <w:r w:rsidRPr="007122A0">
        <w:rPr>
          <w:rFonts w:cs="Times New Roman"/>
          <w:sz w:val="22"/>
          <w:szCs w:val="22"/>
        </w:rPr>
        <w:t>(2) Építési engedélyhez kötött építmény elhelyezése esetén és az építési munka végzésével kapcsolatos tevékenységek esetén az ingatlan tulajdonosának, az építtetőnek vagy az általa meghatalmazott személynek kell a közterület-használati hozzájárulást kérelmeznie.</w:t>
      </w:r>
    </w:p>
    <w:p w14:paraId="23B89883" w14:textId="77777777" w:rsidR="007122A0" w:rsidRPr="007122A0" w:rsidRDefault="007122A0" w:rsidP="007122A0">
      <w:pPr>
        <w:spacing w:before="240"/>
        <w:jc w:val="both"/>
        <w:rPr>
          <w:rFonts w:cs="Times New Roman"/>
          <w:sz w:val="22"/>
          <w:szCs w:val="22"/>
        </w:rPr>
      </w:pPr>
      <w:r w:rsidRPr="007122A0">
        <w:rPr>
          <w:rFonts w:cs="Times New Roman"/>
          <w:sz w:val="22"/>
          <w:szCs w:val="22"/>
        </w:rPr>
        <w:t>(3) A közterület-használati hozzájárulás iránti kérelmet– a tervezett használat kezdő időpontját megelőzően legkorábban a 90. napon, legkésőbb a 15. napon lehet benyújtani a Kiskőrösi Polgármesteri Hivatalhoz.</w:t>
      </w:r>
    </w:p>
    <w:p w14:paraId="7BBFA5F0" w14:textId="77777777" w:rsidR="007122A0" w:rsidRPr="007122A0" w:rsidRDefault="007122A0" w:rsidP="007122A0">
      <w:pPr>
        <w:spacing w:before="240"/>
        <w:jc w:val="both"/>
        <w:rPr>
          <w:rFonts w:cs="Times New Roman"/>
          <w:sz w:val="22"/>
          <w:szCs w:val="22"/>
        </w:rPr>
      </w:pPr>
      <w:r w:rsidRPr="007122A0">
        <w:rPr>
          <w:rFonts w:cs="Times New Roman"/>
          <w:sz w:val="22"/>
          <w:szCs w:val="22"/>
        </w:rPr>
        <w:t>(4) A közterület-használati hozzájárulás iránti kérelem (a továbbiakban: Kérelem) kötelező tartalmi elemei a használat céljára tekintet nélkül:</w:t>
      </w:r>
    </w:p>
    <w:p w14:paraId="024DEBEA"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a)</w:t>
      </w:r>
      <w:r w:rsidRPr="007122A0">
        <w:rPr>
          <w:rFonts w:cs="Times New Roman"/>
          <w:sz w:val="22"/>
          <w:szCs w:val="22"/>
        </w:rPr>
        <w:tab/>
        <w:t>a magánszemély kérelmező neve, állandó lakcíme, értesítési címe, a nem magánszemély székhelye, levelezési címe, elektronikus levelezési címe,</w:t>
      </w:r>
    </w:p>
    <w:p w14:paraId="02603013"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b)</w:t>
      </w:r>
      <w:r w:rsidRPr="007122A0">
        <w:rPr>
          <w:rFonts w:cs="Times New Roman"/>
          <w:sz w:val="22"/>
          <w:szCs w:val="22"/>
        </w:rPr>
        <w:tab/>
        <w:t>a közterület-használat célja, időtartama,</w:t>
      </w:r>
    </w:p>
    <w:p w14:paraId="3F2107FF"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c)</w:t>
      </w:r>
      <w:r w:rsidRPr="007122A0">
        <w:rPr>
          <w:rFonts w:cs="Times New Roman"/>
          <w:sz w:val="22"/>
          <w:szCs w:val="22"/>
        </w:rPr>
        <w:tab/>
        <w:t>a közterület-használat helyének pontos megjelölése helyrajzi számmal, reklámeszköz elhelyezése esetén a pontos helyszín GPS koordinátával megjelölve, természetbeni fekvéssel, szükség szerint további egyedi körülmények meghatározásával, a használni kívánt területnagysággal, és</w:t>
      </w:r>
    </w:p>
    <w:p w14:paraId="713C89DC"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d)</w:t>
      </w:r>
      <w:r w:rsidRPr="007122A0">
        <w:rPr>
          <w:rFonts w:cs="Times New Roman"/>
          <w:sz w:val="22"/>
          <w:szCs w:val="22"/>
        </w:rPr>
        <w:tab/>
        <w:t>a kérelmező arra vonatkozó előzetes kötelezettségvállalása, hogy a közterületen folytatni kívánt tevékenységet jogszabály által előírt engedélyek birtokában kezdi meg.</w:t>
      </w:r>
    </w:p>
    <w:p w14:paraId="3A81B961" w14:textId="77777777" w:rsidR="007122A0" w:rsidRPr="007122A0" w:rsidRDefault="007122A0" w:rsidP="007122A0">
      <w:pPr>
        <w:spacing w:before="240"/>
        <w:jc w:val="both"/>
        <w:rPr>
          <w:rFonts w:cs="Times New Roman"/>
          <w:sz w:val="22"/>
          <w:szCs w:val="22"/>
        </w:rPr>
      </w:pPr>
      <w:r w:rsidRPr="007122A0">
        <w:rPr>
          <w:rFonts w:cs="Times New Roman"/>
          <w:sz w:val="22"/>
          <w:szCs w:val="22"/>
        </w:rPr>
        <w:t>(5) A Kérelmet Kiskőrös Város Önkormányzata honlapján elérhető, az erre rendszeresített formanyomtatványon, az abban felsorolt mellékletek csatolásával együtt lehet benyújtani. A kérelem benyújtására a digitális államról és a digitális szolgáltatások nyújtásának egyes szabályairól szóló 2023. évi CIII. törvény szabályai az irányadóak. A kérelem kivételesen személyesen is benyújtható.</w:t>
      </w:r>
    </w:p>
    <w:p w14:paraId="1DB18CD7" w14:textId="77777777" w:rsidR="007122A0" w:rsidRPr="007122A0" w:rsidRDefault="007122A0" w:rsidP="007122A0">
      <w:pPr>
        <w:spacing w:before="240"/>
        <w:jc w:val="both"/>
        <w:rPr>
          <w:rFonts w:cs="Times New Roman"/>
          <w:sz w:val="22"/>
          <w:szCs w:val="22"/>
        </w:rPr>
      </w:pPr>
      <w:r w:rsidRPr="007122A0">
        <w:rPr>
          <w:rFonts w:cs="Times New Roman"/>
          <w:sz w:val="22"/>
          <w:szCs w:val="22"/>
        </w:rPr>
        <w:t>(6) A Kérelem formanyomtatványhoz csatolni kell:</w:t>
      </w:r>
    </w:p>
    <w:p w14:paraId="3F74DC56"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a)</w:t>
      </w:r>
      <w:r w:rsidRPr="007122A0">
        <w:rPr>
          <w:rFonts w:cs="Times New Roman"/>
          <w:sz w:val="22"/>
          <w:szCs w:val="22"/>
        </w:rPr>
        <w:tab/>
        <w:t>a közterületen folytatni kívánt tevékenység gyakorlására feljogosító okirat (különösen: cégkivonat, vállalkozói igazolvány, őstermelői igazolvány) egyszerű másolatát,</w:t>
      </w:r>
    </w:p>
    <w:p w14:paraId="0135ACFB"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b)</w:t>
      </w:r>
      <w:r w:rsidRPr="007122A0">
        <w:rPr>
          <w:rFonts w:cs="Times New Roman"/>
          <w:sz w:val="22"/>
          <w:szCs w:val="22"/>
        </w:rPr>
        <w:tab/>
        <w:t>közút, valamint a járda teljes területét érintően a gyalogosforgalom szabad mozgását korlátozó esetekben forgalomtechnikai szempontból az illetékes hatóság hozzájárulását,</w:t>
      </w:r>
    </w:p>
    <w:p w14:paraId="0339D594"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c)</w:t>
      </w:r>
      <w:r w:rsidRPr="007122A0">
        <w:rPr>
          <w:rFonts w:cs="Times New Roman"/>
          <w:sz w:val="22"/>
          <w:szCs w:val="22"/>
        </w:rPr>
        <w:tab/>
        <w:t>a kereskedelmi, vendéglátóipari, szolgáltató tevékenységek esetén az elsőfokú kereskedelmi vagy iparhatóság hozzájárulása,</w:t>
      </w:r>
    </w:p>
    <w:p w14:paraId="5CC351AD"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d)</w:t>
      </w:r>
      <w:r w:rsidRPr="007122A0">
        <w:rPr>
          <w:rFonts w:cs="Times New Roman"/>
          <w:sz w:val="22"/>
          <w:szCs w:val="22"/>
        </w:rPr>
        <w:tab/>
        <w:t>a településképi megjelenés tekintetében a településkép védelméről szóló önkormányzati rendeletben meghatározott esetekben a településképi bejelentési eljárásban hozott döntést,</w:t>
      </w:r>
    </w:p>
    <w:p w14:paraId="4C21470E"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e)</w:t>
      </w:r>
      <w:r w:rsidRPr="007122A0">
        <w:rPr>
          <w:rFonts w:cs="Times New Roman"/>
          <w:sz w:val="22"/>
          <w:szCs w:val="22"/>
        </w:rPr>
        <w:tab/>
        <w:t>az igényelt területre vonatkozó hivatalos helyszínrajzot, a szükséges méretekkel úgy, hogy annak nagysága, elhelyezkedése egyértelműen megállapítható legyen,</w:t>
      </w:r>
    </w:p>
    <w:p w14:paraId="33AFB037"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f)</w:t>
      </w:r>
      <w:r w:rsidRPr="007122A0">
        <w:rPr>
          <w:rFonts w:cs="Times New Roman"/>
          <w:sz w:val="22"/>
          <w:szCs w:val="22"/>
        </w:rPr>
        <w:tab/>
        <w:t>pavilonok, vendéglátóipari terasz és árusításra szolgáló ideiglenes állvány, szerkezet elhelyezése céljából, valamint mozgóboltra és reklámeszközökre kért hozzájárulás esetén látvány- és berendezési tervet, feltüntetve az anyag- és színhasználatot, valamint a létesítmény leírását és műszaki rajzát,</w:t>
      </w:r>
    </w:p>
    <w:p w14:paraId="7607F66F"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lastRenderedPageBreak/>
        <w:t>g)</w:t>
      </w:r>
      <w:r w:rsidRPr="007122A0">
        <w:rPr>
          <w:rFonts w:cs="Times New Roman"/>
          <w:sz w:val="22"/>
          <w:szCs w:val="22"/>
        </w:rPr>
        <w:tab/>
        <w:t>közút és járda igénybevétele esetén – az e) pontban leírt helyszínrajzon túl – a vonatkozó helyszínt ábrázoló forgalomtechnikai vagy közútkezelői hozzájárulást,</w:t>
      </w:r>
    </w:p>
    <w:p w14:paraId="2A85F2F7"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h)</w:t>
      </w:r>
      <w:r w:rsidRPr="007122A0">
        <w:rPr>
          <w:rFonts w:cs="Times New Roman"/>
          <w:sz w:val="22"/>
          <w:szCs w:val="22"/>
        </w:rPr>
        <w:tab/>
        <w:t>zöldterületek használata esetén a kérelmező által készített, dátummal ellátott fényképekkel igazolt állapot-felmérési dokumentációt,</w:t>
      </w:r>
    </w:p>
    <w:p w14:paraId="6FC6C445"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i)</w:t>
      </w:r>
      <w:r w:rsidRPr="007122A0">
        <w:rPr>
          <w:rFonts w:cs="Times New Roman"/>
          <w:sz w:val="22"/>
          <w:szCs w:val="22"/>
        </w:rPr>
        <w:tab/>
        <w:t>amennyiben a közterületet nem a közterületen álló felépítmény tulajdonosa használja, a felépítmény tulajdonosa és a harmadik személy között létrejött, a felépítmény használatára (bérbe adására) vonatkozó megállapodást.</w:t>
      </w:r>
    </w:p>
    <w:p w14:paraId="37648367" w14:textId="77777777" w:rsidR="007122A0" w:rsidRPr="007122A0" w:rsidRDefault="007122A0" w:rsidP="007122A0">
      <w:pPr>
        <w:spacing w:before="240"/>
        <w:jc w:val="both"/>
        <w:rPr>
          <w:rFonts w:cs="Times New Roman"/>
          <w:sz w:val="22"/>
          <w:szCs w:val="22"/>
        </w:rPr>
      </w:pPr>
      <w:r w:rsidRPr="007122A0">
        <w:rPr>
          <w:rFonts w:cs="Times New Roman"/>
          <w:sz w:val="22"/>
          <w:szCs w:val="22"/>
        </w:rPr>
        <w:t>(7) A Kérelem benyújtása nem jogosítja fel a kérelmezőt a közterület használatára.</w:t>
      </w:r>
    </w:p>
    <w:p w14:paraId="2611D578"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t>A közterület-használati jog engedélyezése</w:t>
      </w:r>
    </w:p>
    <w:p w14:paraId="15372846"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6. §</w:t>
      </w:r>
    </w:p>
    <w:p w14:paraId="0010CA71" w14:textId="77777777" w:rsidR="007122A0" w:rsidRPr="007122A0" w:rsidRDefault="007122A0" w:rsidP="007122A0">
      <w:pPr>
        <w:jc w:val="both"/>
        <w:rPr>
          <w:rFonts w:cs="Times New Roman"/>
          <w:sz w:val="22"/>
          <w:szCs w:val="22"/>
        </w:rPr>
      </w:pPr>
      <w:r w:rsidRPr="007122A0">
        <w:rPr>
          <w:rFonts w:cs="Times New Roman"/>
          <w:sz w:val="22"/>
          <w:szCs w:val="22"/>
        </w:rPr>
        <w:t xml:space="preserve">(1) A közterület-használat engedélyezésére szerződés alapján kerül sor, amelynek kérelmezése és engedélyezése hatósági ügy. Az ezzel kapcsolatos elsőfokú eljárás a polgármester hatáskörébe tartozik, aki a hatáskör gyakorlása során e rendeletben, valamint az általános közigazgatási rendtartásról szóló 2016. évi CL. törvényben (a továbbiakban: </w:t>
      </w:r>
      <w:proofErr w:type="spellStart"/>
      <w:r w:rsidRPr="007122A0">
        <w:rPr>
          <w:rFonts w:cs="Times New Roman"/>
          <w:sz w:val="22"/>
          <w:szCs w:val="22"/>
        </w:rPr>
        <w:t>Ákr</w:t>
      </w:r>
      <w:proofErr w:type="spellEnd"/>
      <w:r w:rsidRPr="007122A0">
        <w:rPr>
          <w:rFonts w:cs="Times New Roman"/>
          <w:sz w:val="22"/>
          <w:szCs w:val="22"/>
        </w:rPr>
        <w:t>.) foglaltak szerint jár el.</w:t>
      </w:r>
    </w:p>
    <w:p w14:paraId="1F330FB1" w14:textId="77777777" w:rsidR="007122A0" w:rsidRPr="007122A0" w:rsidRDefault="007122A0" w:rsidP="007122A0">
      <w:pPr>
        <w:spacing w:before="240"/>
        <w:jc w:val="both"/>
        <w:rPr>
          <w:rFonts w:cs="Times New Roman"/>
          <w:sz w:val="22"/>
          <w:szCs w:val="22"/>
        </w:rPr>
      </w:pPr>
      <w:r w:rsidRPr="007122A0">
        <w:rPr>
          <w:rFonts w:cs="Times New Roman"/>
          <w:sz w:val="22"/>
          <w:szCs w:val="22"/>
        </w:rPr>
        <w:t xml:space="preserve">(2) A hatósági szerződésnek minden esetben tartalmaznia kell az </w:t>
      </w:r>
      <w:proofErr w:type="spellStart"/>
      <w:r w:rsidRPr="007122A0">
        <w:rPr>
          <w:rFonts w:cs="Times New Roman"/>
          <w:sz w:val="22"/>
          <w:szCs w:val="22"/>
        </w:rPr>
        <w:t>Ákr</w:t>
      </w:r>
      <w:proofErr w:type="spellEnd"/>
      <w:r w:rsidRPr="007122A0">
        <w:rPr>
          <w:rFonts w:cs="Times New Roman"/>
          <w:sz w:val="22"/>
          <w:szCs w:val="22"/>
        </w:rPr>
        <w:t>. 92. § (2) bekezdésében foglaltakon túl</w:t>
      </w:r>
    </w:p>
    <w:p w14:paraId="04EDCD73"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a)</w:t>
      </w:r>
      <w:r w:rsidRPr="007122A0">
        <w:rPr>
          <w:rFonts w:cs="Times New Roman"/>
          <w:sz w:val="22"/>
          <w:szCs w:val="22"/>
        </w:rPr>
        <w:tab/>
        <w:t>a használó képviseletében eljáró közterület-használatáért felelős személy nevét, elérhetőségét,</w:t>
      </w:r>
    </w:p>
    <w:p w14:paraId="31EF7538"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b)</w:t>
      </w:r>
      <w:r w:rsidRPr="007122A0">
        <w:rPr>
          <w:rFonts w:cs="Times New Roman"/>
          <w:sz w:val="22"/>
          <w:szCs w:val="22"/>
        </w:rPr>
        <w:tab/>
        <w:t>a közterület-használat célját és időtartamát,</w:t>
      </w:r>
    </w:p>
    <w:p w14:paraId="4A70A0E9"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c)</w:t>
      </w:r>
      <w:r w:rsidRPr="007122A0">
        <w:rPr>
          <w:rFonts w:cs="Times New Roman"/>
          <w:sz w:val="22"/>
          <w:szCs w:val="22"/>
        </w:rPr>
        <w:tab/>
        <w:t>a közterület-használat helyének, módjának, mértékének és feltételeinek pontos meghatározását,</w:t>
      </w:r>
    </w:p>
    <w:p w14:paraId="5DD9F3FE"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d)</w:t>
      </w:r>
      <w:r w:rsidRPr="007122A0">
        <w:rPr>
          <w:rFonts w:cs="Times New Roman"/>
          <w:sz w:val="22"/>
          <w:szCs w:val="22"/>
        </w:rPr>
        <w:tab/>
        <w:t>a hatósági szerződés megszüntetése esetére az eredeti állapot helyreállítására vonatkozó kötelezettség, valamint a visszaadás előtti takarításra vonatkozó kötelezettség előírását,</w:t>
      </w:r>
    </w:p>
    <w:p w14:paraId="0D723FF4"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e)</w:t>
      </w:r>
      <w:r w:rsidRPr="007122A0">
        <w:rPr>
          <w:rFonts w:cs="Times New Roman"/>
          <w:sz w:val="22"/>
          <w:szCs w:val="22"/>
        </w:rPr>
        <w:tab/>
        <w:t>a közterület-használati díj (a továbbiakban: díj) fizetési kötelezettség esetében a díj mértékét és megfizetésének módját,</w:t>
      </w:r>
    </w:p>
    <w:p w14:paraId="730C1D99"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f)</w:t>
      </w:r>
      <w:r w:rsidRPr="007122A0">
        <w:rPr>
          <w:rFonts w:cs="Times New Roman"/>
          <w:sz w:val="22"/>
          <w:szCs w:val="22"/>
        </w:rPr>
        <w:tab/>
        <w:t>a munka-, baleset és egészségvédelmi óvórendszabályok betartásának kötelezettségét,</w:t>
      </w:r>
    </w:p>
    <w:p w14:paraId="32D86BFF"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g)</w:t>
      </w:r>
      <w:r w:rsidRPr="007122A0">
        <w:rPr>
          <w:rFonts w:cs="Times New Roman"/>
          <w:sz w:val="22"/>
          <w:szCs w:val="22"/>
        </w:rPr>
        <w:tab/>
        <w:t>közérdekből megszüntetés esetére való hivatkozást,</w:t>
      </w:r>
    </w:p>
    <w:p w14:paraId="33B3E164"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h)</w:t>
      </w:r>
      <w:r w:rsidRPr="007122A0">
        <w:rPr>
          <w:rFonts w:cs="Times New Roman"/>
          <w:sz w:val="22"/>
          <w:szCs w:val="22"/>
        </w:rPr>
        <w:tab/>
        <w:t>a hatósági szerződésben foglaltaktól eltérő közterület-használat következményeire való figyelmeztetést,</w:t>
      </w:r>
    </w:p>
    <w:p w14:paraId="16DA854F"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i)</w:t>
      </w:r>
      <w:r w:rsidRPr="007122A0">
        <w:rPr>
          <w:rFonts w:cs="Times New Roman"/>
          <w:sz w:val="22"/>
          <w:szCs w:val="22"/>
        </w:rPr>
        <w:tab/>
        <w:t>az eljárás során beszerzett hozzájárulásban meghatározott előírásokat.</w:t>
      </w:r>
    </w:p>
    <w:p w14:paraId="5838E238" w14:textId="77777777" w:rsidR="007122A0" w:rsidRPr="007122A0" w:rsidRDefault="007122A0" w:rsidP="007122A0">
      <w:pPr>
        <w:spacing w:before="240"/>
        <w:jc w:val="both"/>
        <w:rPr>
          <w:rFonts w:cs="Times New Roman"/>
          <w:sz w:val="22"/>
          <w:szCs w:val="22"/>
        </w:rPr>
      </w:pPr>
      <w:r w:rsidRPr="007122A0">
        <w:rPr>
          <w:rFonts w:cs="Times New Roman"/>
          <w:sz w:val="22"/>
          <w:szCs w:val="22"/>
        </w:rPr>
        <w:t>(3) Nem adható közterület-használati hozzájárulás, ha a közterület-használat az önkormányzati érdekét sérti, különösen ha:</w:t>
      </w:r>
    </w:p>
    <w:p w14:paraId="194B52DE"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a)</w:t>
      </w:r>
      <w:r w:rsidRPr="007122A0">
        <w:rPr>
          <w:rFonts w:cs="Times New Roman"/>
          <w:sz w:val="22"/>
          <w:szCs w:val="22"/>
        </w:rPr>
        <w:tab/>
        <w:t>a városképi, városfejlesztési, városüzemeltetési, műemlékvédelmi, közlekedési, gazdaságszervezési, szociális, kereskedelmi, turisztikai, vagyongazdálkodási vagy más közérdekű szempont érvényesülését jelentősen korlátozza,</w:t>
      </w:r>
    </w:p>
    <w:p w14:paraId="79B6BDED"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b)</w:t>
      </w:r>
      <w:r w:rsidRPr="007122A0">
        <w:rPr>
          <w:rFonts w:cs="Times New Roman"/>
          <w:sz w:val="22"/>
          <w:szCs w:val="22"/>
        </w:rPr>
        <w:tab/>
        <w:t>az önkormányzat és szervei, intézményei, önkormányzati tulajdonú gazdasági társaságok által szervezett rendezvények lebonyolításával nem összeegyeztethető.</w:t>
      </w:r>
    </w:p>
    <w:p w14:paraId="72A11E89"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t>A közterülethasználati jog engedélyezése filmforgatás céljára</w:t>
      </w:r>
    </w:p>
    <w:p w14:paraId="2A1D6E46"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7. §</w:t>
      </w:r>
    </w:p>
    <w:p w14:paraId="461C3AB0" w14:textId="77777777" w:rsidR="007122A0" w:rsidRPr="007122A0" w:rsidRDefault="007122A0" w:rsidP="007122A0">
      <w:pPr>
        <w:jc w:val="both"/>
        <w:rPr>
          <w:rFonts w:cs="Times New Roman"/>
          <w:sz w:val="22"/>
          <w:szCs w:val="22"/>
        </w:rPr>
      </w:pPr>
      <w:r w:rsidRPr="007122A0">
        <w:rPr>
          <w:rFonts w:cs="Times New Roman"/>
          <w:sz w:val="22"/>
          <w:szCs w:val="22"/>
        </w:rPr>
        <w:t>(1) Filmforgatás nem engedélyezhető az Önkormányzat megbízása alapján közterületre szervezett önkormányzati rendezvények időtartamára, illetve területére.</w:t>
      </w:r>
    </w:p>
    <w:p w14:paraId="440441D0" w14:textId="77777777" w:rsidR="007122A0" w:rsidRPr="007122A0" w:rsidRDefault="007122A0" w:rsidP="007122A0">
      <w:pPr>
        <w:spacing w:before="240"/>
        <w:jc w:val="both"/>
        <w:rPr>
          <w:rFonts w:cs="Times New Roman"/>
          <w:sz w:val="22"/>
          <w:szCs w:val="22"/>
        </w:rPr>
      </w:pPr>
      <w:r w:rsidRPr="007122A0">
        <w:rPr>
          <w:rFonts w:cs="Times New Roman"/>
          <w:sz w:val="22"/>
          <w:szCs w:val="22"/>
        </w:rPr>
        <w:t>(2) Filmforgatás szempontjából turisztikailag kiemelt közterületnek minősül a Petőfi Sándor tér.</w:t>
      </w:r>
    </w:p>
    <w:p w14:paraId="725D942A" w14:textId="77777777" w:rsidR="007122A0" w:rsidRPr="007122A0" w:rsidRDefault="007122A0" w:rsidP="007122A0">
      <w:pPr>
        <w:spacing w:before="240"/>
        <w:jc w:val="both"/>
        <w:rPr>
          <w:rFonts w:cs="Times New Roman"/>
          <w:sz w:val="22"/>
          <w:szCs w:val="22"/>
        </w:rPr>
      </w:pPr>
      <w:r w:rsidRPr="007122A0">
        <w:rPr>
          <w:rFonts w:cs="Times New Roman"/>
          <w:sz w:val="22"/>
          <w:szCs w:val="22"/>
        </w:rPr>
        <w:t>(3) A filmforgatás céljából történő közterület-használatához a hozzájárulás megadását követően a filmforgatást akadályozó, a kérelmezőnek fel nem róható, valamint a rendkívüli természeti események elhárulását követő 10 napon belül a kérelmező számára a közterület-használatot biztosítani kell.</w:t>
      </w:r>
    </w:p>
    <w:p w14:paraId="0B09F3AA" w14:textId="77777777" w:rsidR="007122A0" w:rsidRPr="007122A0" w:rsidRDefault="007122A0" w:rsidP="007122A0">
      <w:pPr>
        <w:spacing w:before="240"/>
        <w:jc w:val="both"/>
        <w:rPr>
          <w:rFonts w:cs="Times New Roman"/>
          <w:sz w:val="22"/>
          <w:szCs w:val="22"/>
        </w:rPr>
      </w:pPr>
      <w:r w:rsidRPr="007122A0">
        <w:rPr>
          <w:rFonts w:cs="Times New Roman"/>
          <w:sz w:val="22"/>
          <w:szCs w:val="22"/>
        </w:rPr>
        <w:t>(4) A filmforgatás céljából történő közterület-használat során a használó az alábbi egyéb feltételeket köteles betartani:</w:t>
      </w:r>
    </w:p>
    <w:p w14:paraId="17D58386"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lastRenderedPageBreak/>
        <w:t>a)</w:t>
      </w:r>
      <w:r w:rsidRPr="007122A0">
        <w:rPr>
          <w:rFonts w:cs="Times New Roman"/>
          <w:sz w:val="22"/>
          <w:szCs w:val="22"/>
        </w:rPr>
        <w:tab/>
        <w:t>a használat teljes időtartama alatt köteles a használt közterületet tisztán és rendben tartásáról folyamatosan gondoskodni,</w:t>
      </w:r>
    </w:p>
    <w:p w14:paraId="75235915"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b)</w:t>
      </w:r>
      <w:r w:rsidRPr="007122A0">
        <w:rPr>
          <w:rFonts w:cs="Times New Roman"/>
          <w:sz w:val="22"/>
          <w:szCs w:val="22"/>
        </w:rPr>
        <w:tab/>
        <w:t>a zöldterületet köteles kíméletesen használni,</w:t>
      </w:r>
    </w:p>
    <w:p w14:paraId="681D7DAD"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c)</w:t>
      </w:r>
      <w:r w:rsidRPr="007122A0">
        <w:rPr>
          <w:rFonts w:cs="Times New Roman"/>
          <w:sz w:val="22"/>
          <w:szCs w:val="22"/>
        </w:rPr>
        <w:tab/>
        <w:t>22 óra utáni forgatás esetén a használt területre vonatkozó zajvédelmi előírásokat betartani,</w:t>
      </w:r>
    </w:p>
    <w:p w14:paraId="4E6B4A36"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d)</w:t>
      </w:r>
      <w:r w:rsidRPr="007122A0">
        <w:rPr>
          <w:rFonts w:cs="Times New Roman"/>
          <w:sz w:val="22"/>
          <w:szCs w:val="22"/>
        </w:rPr>
        <w:tab/>
        <w:t>a használat megszűnését követően a területet eredeti állapotával legalább egyenértékűen helyreállítani, az esetlegesen okozott környezetszennyezést megszünteti, a területet kiürített állapotban az önkormányzat részére visszaadni.</w:t>
      </w:r>
    </w:p>
    <w:p w14:paraId="050AD6D5" w14:textId="77777777" w:rsidR="007122A0" w:rsidRPr="007122A0" w:rsidRDefault="007122A0" w:rsidP="007122A0">
      <w:pPr>
        <w:spacing w:before="240"/>
        <w:jc w:val="both"/>
        <w:rPr>
          <w:rFonts w:cs="Times New Roman"/>
          <w:sz w:val="22"/>
          <w:szCs w:val="22"/>
        </w:rPr>
      </w:pPr>
      <w:r w:rsidRPr="007122A0">
        <w:rPr>
          <w:rFonts w:cs="Times New Roman"/>
          <w:sz w:val="22"/>
          <w:szCs w:val="22"/>
        </w:rPr>
        <w:t>(5) A filmforgatás céljából történő közterület-használat során stáb parkolására díszburkolattal ellátott közterület nem használható.</w:t>
      </w:r>
    </w:p>
    <w:p w14:paraId="0BE05B5C" w14:textId="77777777" w:rsidR="007122A0" w:rsidRPr="007122A0" w:rsidRDefault="007122A0" w:rsidP="007122A0">
      <w:pPr>
        <w:spacing w:before="240"/>
        <w:jc w:val="both"/>
        <w:rPr>
          <w:rFonts w:cs="Times New Roman"/>
          <w:sz w:val="22"/>
          <w:szCs w:val="22"/>
        </w:rPr>
      </w:pPr>
      <w:r w:rsidRPr="007122A0">
        <w:rPr>
          <w:rFonts w:cs="Times New Roman"/>
          <w:sz w:val="22"/>
          <w:szCs w:val="22"/>
        </w:rPr>
        <w:t>(6) Filmforgatás céljából történő közterület-használatra nem adható engedély:</w:t>
      </w:r>
    </w:p>
    <w:p w14:paraId="391D91D1"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a)</w:t>
      </w:r>
      <w:r w:rsidRPr="007122A0">
        <w:rPr>
          <w:rFonts w:cs="Times New Roman"/>
          <w:sz w:val="22"/>
          <w:szCs w:val="22"/>
        </w:rPr>
        <w:tab/>
        <w:t>bölcsődék, óvodák és általános iskolák előtti várakozó helyek területére,</w:t>
      </w:r>
    </w:p>
    <w:p w14:paraId="3E6FDE03"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b)</w:t>
      </w:r>
      <w:r w:rsidRPr="007122A0">
        <w:rPr>
          <w:rFonts w:cs="Times New Roman"/>
          <w:sz w:val="22"/>
          <w:szCs w:val="22"/>
        </w:rPr>
        <w:tab/>
        <w:t>egészségügyi területi ellátási kötelezettség teljesítésére, rendelők közelében biztosított parkolóhelyek területére,</w:t>
      </w:r>
    </w:p>
    <w:p w14:paraId="64A4DFD2"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c)</w:t>
      </w:r>
      <w:r w:rsidRPr="007122A0">
        <w:rPr>
          <w:rFonts w:cs="Times New Roman"/>
          <w:sz w:val="22"/>
          <w:szCs w:val="22"/>
        </w:rPr>
        <w:tab/>
        <w:t>mozgáskorlátozottak részére kijelölt parkolóhelyek területére.</w:t>
      </w:r>
    </w:p>
    <w:p w14:paraId="242B671D" w14:textId="77777777" w:rsidR="007122A0" w:rsidRPr="007122A0" w:rsidRDefault="007122A0" w:rsidP="007122A0">
      <w:pPr>
        <w:spacing w:before="240"/>
        <w:jc w:val="both"/>
        <w:rPr>
          <w:rFonts w:cs="Times New Roman"/>
          <w:sz w:val="22"/>
          <w:szCs w:val="22"/>
        </w:rPr>
      </w:pPr>
      <w:r w:rsidRPr="007122A0">
        <w:rPr>
          <w:rFonts w:cs="Times New Roman"/>
          <w:sz w:val="22"/>
          <w:szCs w:val="22"/>
        </w:rPr>
        <w:t>(7) Filmforgatás céljából történő közterület-használat esetén a szerződéshez történő hozzájárulás vagy a hozzájárulás megtagadásával kapcsolatos eljárás lefolytatása a polgármester hatáskörébe tartozik.</w:t>
      </w:r>
    </w:p>
    <w:p w14:paraId="301F85A0" w14:textId="77777777" w:rsidR="007122A0" w:rsidRPr="007122A0" w:rsidRDefault="007122A0" w:rsidP="007122A0">
      <w:pPr>
        <w:spacing w:before="240"/>
        <w:jc w:val="both"/>
        <w:rPr>
          <w:rFonts w:cs="Times New Roman"/>
          <w:sz w:val="22"/>
          <w:szCs w:val="22"/>
        </w:rPr>
      </w:pPr>
      <w:r w:rsidRPr="007122A0">
        <w:rPr>
          <w:rFonts w:cs="Times New Roman"/>
          <w:sz w:val="22"/>
          <w:szCs w:val="22"/>
        </w:rPr>
        <w:t>(8) A filmforgatás céljából történő közterület-használatért a mozgóképről szóló 2004. évi II. törvény 3. számú mellékletében meghatározott díjat kell megfizetni, egy összegben az önkormányzat számlájára történő átutalással.</w:t>
      </w:r>
    </w:p>
    <w:p w14:paraId="4456068B" w14:textId="77777777" w:rsidR="007122A0" w:rsidRPr="007122A0" w:rsidRDefault="007122A0" w:rsidP="007122A0">
      <w:pPr>
        <w:spacing w:before="240"/>
        <w:jc w:val="both"/>
        <w:rPr>
          <w:rFonts w:cs="Times New Roman"/>
          <w:sz w:val="22"/>
          <w:szCs w:val="22"/>
        </w:rPr>
      </w:pPr>
      <w:r w:rsidRPr="007122A0">
        <w:rPr>
          <w:rFonts w:cs="Times New Roman"/>
          <w:sz w:val="22"/>
          <w:szCs w:val="22"/>
        </w:rPr>
        <w:t>(9) Amennyiben a filmforgatás céljából történő közterület-használat a hatósági szerződésben foglaltaktól eltér, vagy annak hiányában jogellenesen történik, úgy a használó a meghatározott díjtételek figyelembevételével kiszámított díj kétszeresét köteles megfizetni.</w:t>
      </w:r>
    </w:p>
    <w:p w14:paraId="3345DDE9" w14:textId="77777777" w:rsidR="007122A0" w:rsidRPr="007122A0" w:rsidRDefault="007122A0" w:rsidP="007122A0">
      <w:pPr>
        <w:spacing w:before="240"/>
        <w:jc w:val="both"/>
        <w:rPr>
          <w:rFonts w:cs="Times New Roman"/>
          <w:sz w:val="22"/>
          <w:szCs w:val="22"/>
        </w:rPr>
      </w:pPr>
      <w:r w:rsidRPr="007122A0">
        <w:rPr>
          <w:rFonts w:cs="Times New Roman"/>
          <w:sz w:val="22"/>
          <w:szCs w:val="22"/>
        </w:rPr>
        <w:t>(10) A filmforgatás céljából történő közterület-használatra nem terjednek ki e rendelet más célú közterület-használatra - különösen a díjszámításra, kérelem benyújtására, az engedélyezésére vonatkozó - rendelkezései.</w:t>
      </w:r>
    </w:p>
    <w:p w14:paraId="1A5EFE33"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t>A közterülethasználati jog megszűnése, megszüntetése, szünetelése</w:t>
      </w:r>
    </w:p>
    <w:p w14:paraId="494ABA1A"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8. §</w:t>
      </w:r>
    </w:p>
    <w:p w14:paraId="52D24D89" w14:textId="77777777" w:rsidR="007122A0" w:rsidRPr="007122A0" w:rsidRDefault="007122A0" w:rsidP="007122A0">
      <w:pPr>
        <w:jc w:val="both"/>
        <w:rPr>
          <w:rFonts w:cs="Times New Roman"/>
          <w:sz w:val="22"/>
          <w:szCs w:val="22"/>
        </w:rPr>
      </w:pPr>
      <w:r w:rsidRPr="007122A0">
        <w:rPr>
          <w:rFonts w:cs="Times New Roman"/>
          <w:sz w:val="22"/>
          <w:szCs w:val="22"/>
        </w:rPr>
        <w:t>(1) A közterület-használati jog megszűnik:</w:t>
      </w:r>
    </w:p>
    <w:p w14:paraId="68F575A8"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a)</w:t>
      </w:r>
      <w:r w:rsidRPr="007122A0">
        <w:rPr>
          <w:rFonts w:cs="Times New Roman"/>
          <w:sz w:val="22"/>
          <w:szCs w:val="22"/>
        </w:rPr>
        <w:tab/>
        <w:t>a hatósági döntésben vagy szerződésben meghatározott idő elteltével vagy az abban előírt feltétel bekövetkeztével,</w:t>
      </w:r>
    </w:p>
    <w:p w14:paraId="2BAF95A9"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b)</w:t>
      </w:r>
      <w:r w:rsidRPr="007122A0">
        <w:rPr>
          <w:rFonts w:cs="Times New Roman"/>
          <w:sz w:val="22"/>
          <w:szCs w:val="22"/>
        </w:rPr>
        <w:tab/>
        <w:t>ha a területre üzemzavar-elhárítás miatt, egyéb fontos közérdekből vagy köztulajdon védelme érdekében szükség van,</w:t>
      </w:r>
    </w:p>
    <w:p w14:paraId="0A0D2FE4"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c)</w:t>
      </w:r>
      <w:r w:rsidRPr="007122A0">
        <w:rPr>
          <w:rFonts w:cs="Times New Roman"/>
          <w:sz w:val="22"/>
          <w:szCs w:val="22"/>
        </w:rPr>
        <w:tab/>
        <w:t>magánszemély jogosult halálával, vagy jogi személy megszűnésével, illetve gazdaság társaság esetén annak jogutód nélküli megszűnésével,</w:t>
      </w:r>
    </w:p>
    <w:p w14:paraId="36F2F9D9"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d)</w:t>
      </w:r>
      <w:r w:rsidRPr="007122A0">
        <w:rPr>
          <w:rFonts w:cs="Times New Roman"/>
          <w:sz w:val="22"/>
          <w:szCs w:val="22"/>
        </w:rPr>
        <w:tab/>
        <w:t>a használatba adott közterület tulajdonosának, vagy a közterületi ingatlan művelési ágának megváltozását eredményező ingatlan-nyilvántartási bejegyzéssel,</w:t>
      </w:r>
    </w:p>
    <w:p w14:paraId="2267C044"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e)</w:t>
      </w:r>
      <w:r w:rsidRPr="007122A0">
        <w:rPr>
          <w:rFonts w:cs="Times New Roman"/>
          <w:sz w:val="22"/>
          <w:szCs w:val="22"/>
        </w:rPr>
        <w:tab/>
        <w:t>amennyiben a jogosult írásban bejelenti, hogy a közterület használatával felhagy, azt követő naptól,</w:t>
      </w:r>
    </w:p>
    <w:p w14:paraId="0147C0A8"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f)</w:t>
      </w:r>
      <w:r w:rsidRPr="007122A0">
        <w:rPr>
          <w:rFonts w:cs="Times New Roman"/>
          <w:sz w:val="22"/>
          <w:szCs w:val="22"/>
        </w:rPr>
        <w:tab/>
        <w:t>a hatóság döntése alapján.</w:t>
      </w:r>
    </w:p>
    <w:p w14:paraId="38B6993D" w14:textId="77777777" w:rsidR="007122A0" w:rsidRPr="007122A0" w:rsidRDefault="007122A0" w:rsidP="007122A0">
      <w:pPr>
        <w:spacing w:before="240"/>
        <w:jc w:val="both"/>
        <w:rPr>
          <w:rFonts w:cs="Times New Roman"/>
          <w:sz w:val="22"/>
          <w:szCs w:val="22"/>
        </w:rPr>
      </w:pPr>
      <w:r w:rsidRPr="007122A0">
        <w:rPr>
          <w:rFonts w:cs="Times New Roman"/>
          <w:sz w:val="22"/>
          <w:szCs w:val="22"/>
        </w:rPr>
        <w:t>(2) A hatóság a közterület-használati hozzájárulást visszavonja, ha</w:t>
      </w:r>
    </w:p>
    <w:p w14:paraId="50219972"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a)</w:t>
      </w:r>
      <w:r w:rsidRPr="007122A0">
        <w:rPr>
          <w:rFonts w:cs="Times New Roman"/>
          <w:sz w:val="22"/>
          <w:szCs w:val="22"/>
        </w:rPr>
        <w:tab/>
        <w:t>a használó a használati jogát jogosulatlanul más személynek átengedi,</w:t>
      </w:r>
    </w:p>
    <w:p w14:paraId="34087904"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b)</w:t>
      </w:r>
      <w:r w:rsidRPr="007122A0">
        <w:rPr>
          <w:rFonts w:cs="Times New Roman"/>
          <w:sz w:val="22"/>
          <w:szCs w:val="22"/>
        </w:rPr>
        <w:tab/>
        <w:t>a használó a közterületet a hozzájárulástól eltérő célra, nagyobb mértékben, vagy a hozzájárulástól eltérő módon vagy helyen használja, és a jogellenes tevékenységgel az erre irányuló hatósági felhívásra sem hagy fel,</w:t>
      </w:r>
    </w:p>
    <w:p w14:paraId="441756AF"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c)</w:t>
      </w:r>
      <w:r w:rsidRPr="007122A0">
        <w:rPr>
          <w:rFonts w:cs="Times New Roman"/>
          <w:sz w:val="22"/>
          <w:szCs w:val="22"/>
        </w:rPr>
        <w:tab/>
        <w:t>a használó a használati díjfizetési kötelezettségének felszólításra 15 napos határidő elteltét követően sem tesz eleget,</w:t>
      </w:r>
    </w:p>
    <w:p w14:paraId="4E65554F"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lastRenderedPageBreak/>
        <w:t>d)</w:t>
      </w:r>
      <w:r w:rsidRPr="007122A0">
        <w:rPr>
          <w:rFonts w:cs="Times New Roman"/>
          <w:sz w:val="22"/>
          <w:szCs w:val="22"/>
        </w:rPr>
        <w:tab/>
        <w:t>a használó a közterület használata során olyan reklámtevékenységet végez, amelyre a hatóság döntése nem terjed ki, vagy amely jogszabályba ütközik,</w:t>
      </w:r>
    </w:p>
    <w:p w14:paraId="20869A75"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e)</w:t>
      </w:r>
      <w:r w:rsidRPr="007122A0">
        <w:rPr>
          <w:rFonts w:cs="Times New Roman"/>
          <w:sz w:val="22"/>
          <w:szCs w:val="22"/>
        </w:rPr>
        <w:tab/>
        <w:t>a használó a közterületen végzett tevékenység folytatásához való jogosultságát bármely okból elveszíti,</w:t>
      </w:r>
    </w:p>
    <w:p w14:paraId="66E03D6A"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f)</w:t>
      </w:r>
      <w:r w:rsidRPr="007122A0">
        <w:rPr>
          <w:rFonts w:cs="Times New Roman"/>
          <w:sz w:val="22"/>
          <w:szCs w:val="22"/>
        </w:rPr>
        <w:tab/>
        <w:t>a használó e rendelet szerinti vagy a hatósági szerződés szerinti kötelezettségének nem tesz eleget,</w:t>
      </w:r>
    </w:p>
    <w:p w14:paraId="43A0ED37"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g)</w:t>
      </w:r>
      <w:r w:rsidRPr="007122A0">
        <w:rPr>
          <w:rFonts w:cs="Times New Roman"/>
          <w:sz w:val="22"/>
          <w:szCs w:val="22"/>
        </w:rPr>
        <w:tab/>
        <w:t>Kiskőrös Város Önkormányzata a közterület saját célú hasznosításáról vagy használatáról dönt.</w:t>
      </w:r>
    </w:p>
    <w:p w14:paraId="0FB92B6E" w14:textId="77777777" w:rsidR="007122A0" w:rsidRPr="007122A0" w:rsidRDefault="007122A0" w:rsidP="007122A0">
      <w:pPr>
        <w:spacing w:before="240"/>
        <w:jc w:val="both"/>
        <w:rPr>
          <w:rFonts w:cs="Times New Roman"/>
          <w:sz w:val="22"/>
          <w:szCs w:val="22"/>
        </w:rPr>
      </w:pPr>
      <w:r w:rsidRPr="007122A0">
        <w:rPr>
          <w:rFonts w:cs="Times New Roman"/>
          <w:sz w:val="22"/>
          <w:szCs w:val="22"/>
        </w:rPr>
        <w:t>(3) A közterület-használati hozzájárulás megszűnése esetén – külön döntés nélkül – a jogosult által már befizetett használati díj időarányos részét a szerződésben foglaltak szerint – vissza kell fizetni a jogosult részére.</w:t>
      </w:r>
    </w:p>
    <w:p w14:paraId="4DC3C346"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9. §</w:t>
      </w:r>
    </w:p>
    <w:p w14:paraId="6A2723A0" w14:textId="77777777" w:rsidR="007122A0" w:rsidRPr="007122A0" w:rsidRDefault="007122A0" w:rsidP="007122A0">
      <w:pPr>
        <w:jc w:val="both"/>
        <w:rPr>
          <w:rFonts w:cs="Times New Roman"/>
          <w:sz w:val="22"/>
          <w:szCs w:val="22"/>
        </w:rPr>
      </w:pPr>
      <w:r w:rsidRPr="007122A0">
        <w:rPr>
          <w:rFonts w:cs="Times New Roman"/>
          <w:sz w:val="22"/>
          <w:szCs w:val="22"/>
        </w:rPr>
        <w:t>Megszüntethető a szerződés akkor is, ha a kereskedelmi tevékenység ellenőrzésére hatáskörrel rendelkező hatóság tájékoztatása szerint az ügyfél a kereskedelmi tevékenység végzésére vonatkozó jogszabályok rendelkezéseibe ütköző magatartást tanúsít.</w:t>
      </w:r>
    </w:p>
    <w:p w14:paraId="7A8EB119"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10. §</w:t>
      </w:r>
    </w:p>
    <w:p w14:paraId="4F2D1593" w14:textId="77777777" w:rsidR="007122A0" w:rsidRPr="007122A0" w:rsidRDefault="007122A0" w:rsidP="007122A0">
      <w:pPr>
        <w:jc w:val="both"/>
        <w:rPr>
          <w:rFonts w:cs="Times New Roman"/>
          <w:sz w:val="22"/>
          <w:szCs w:val="22"/>
        </w:rPr>
      </w:pPr>
      <w:r w:rsidRPr="007122A0">
        <w:rPr>
          <w:rFonts w:cs="Times New Roman"/>
          <w:sz w:val="22"/>
          <w:szCs w:val="22"/>
        </w:rPr>
        <w:t>(1) Fontos közérdekből a közterület-használatának szünetelését el lehet rendelni.</w:t>
      </w:r>
    </w:p>
    <w:p w14:paraId="0FA18E3C" w14:textId="77777777" w:rsidR="007122A0" w:rsidRPr="007122A0" w:rsidRDefault="007122A0" w:rsidP="007122A0">
      <w:pPr>
        <w:spacing w:before="240"/>
        <w:jc w:val="both"/>
        <w:rPr>
          <w:rFonts w:cs="Times New Roman"/>
          <w:sz w:val="22"/>
          <w:szCs w:val="22"/>
        </w:rPr>
      </w:pPr>
      <w:r w:rsidRPr="007122A0">
        <w:rPr>
          <w:rFonts w:cs="Times New Roman"/>
          <w:sz w:val="22"/>
          <w:szCs w:val="22"/>
        </w:rPr>
        <w:t>(2) A közterület-használat szünetelésének ideje nem számít bele a közterület-használat időtartamába, és nem lehet hosszabb, mint a hozzájárulás lejártáig még hátralévő idő.</w:t>
      </w:r>
    </w:p>
    <w:p w14:paraId="43DA4181" w14:textId="77777777" w:rsidR="007122A0" w:rsidRPr="007122A0" w:rsidRDefault="007122A0" w:rsidP="007122A0">
      <w:pPr>
        <w:spacing w:before="240"/>
        <w:jc w:val="both"/>
        <w:rPr>
          <w:rFonts w:cs="Times New Roman"/>
          <w:sz w:val="22"/>
          <w:szCs w:val="22"/>
        </w:rPr>
      </w:pPr>
      <w:r w:rsidRPr="007122A0">
        <w:rPr>
          <w:rFonts w:cs="Times New Roman"/>
          <w:sz w:val="22"/>
          <w:szCs w:val="22"/>
        </w:rPr>
        <w:t>(3) A közterület-használat szünetelésének esetén – külön döntés nélkül – a jogosult által már befizetett használati díj időarányos részét a közterület-használati hozzájárulásban foglaltak szerint – vissza kell fizetni a jogosult részére.</w:t>
      </w:r>
    </w:p>
    <w:p w14:paraId="270FC410"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11. §</w:t>
      </w:r>
    </w:p>
    <w:p w14:paraId="22E15741" w14:textId="77777777" w:rsidR="007122A0" w:rsidRPr="007122A0" w:rsidRDefault="007122A0" w:rsidP="007122A0">
      <w:pPr>
        <w:jc w:val="both"/>
        <w:rPr>
          <w:rFonts w:cs="Times New Roman"/>
          <w:sz w:val="22"/>
          <w:szCs w:val="22"/>
        </w:rPr>
      </w:pPr>
      <w:r w:rsidRPr="007122A0">
        <w:rPr>
          <w:rFonts w:cs="Times New Roman"/>
          <w:sz w:val="22"/>
          <w:szCs w:val="22"/>
        </w:rPr>
        <w:t>A közterület-használati hozzájárulás érvényességének időtartama alatt a kérelmezett területrész karbantartása, üzemeltetése (így különösen: tisztántartás, síkosságmentesítés, gyommentesítés, zöldfelület locsolása,) és a településtisztasági feladatok ellátása a kérelmező kötelezettsége, annak elmaradása esetén a közterület-használati hozzájárulást a hatóság visszavonja.</w:t>
      </w:r>
    </w:p>
    <w:p w14:paraId="39DD305B"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12. §</w:t>
      </w:r>
    </w:p>
    <w:p w14:paraId="7594E16E" w14:textId="77777777" w:rsidR="007122A0" w:rsidRPr="007122A0" w:rsidRDefault="007122A0" w:rsidP="007122A0">
      <w:pPr>
        <w:jc w:val="both"/>
        <w:rPr>
          <w:rFonts w:cs="Times New Roman"/>
          <w:sz w:val="22"/>
          <w:szCs w:val="22"/>
        </w:rPr>
      </w:pPr>
      <w:r w:rsidRPr="007122A0">
        <w:rPr>
          <w:rFonts w:cs="Times New Roman"/>
          <w:sz w:val="22"/>
          <w:szCs w:val="22"/>
        </w:rPr>
        <w:t>(1) Ha a közterület-használati hozzájárulás megszűnik vagy megszüntetésre kerül, a kérelmező kártalanítási igény nélkül köteles a közterület eredeti állapotát - különösen annak tisztaságát - haladéktalanul helyreállítani. Abban az esetben, ha a közterület eredeti állapota nem ismert, úgy a használt (elfoglalt) közterületrészt és közvetlen környezetét úgy kell helyreállítani, hogy az a jelenlegi környezetével megegyező, balesetmentes használatra (közlekedés, tartózkodás) alkalmas legyen.</w:t>
      </w:r>
    </w:p>
    <w:p w14:paraId="6B993903" w14:textId="77777777" w:rsidR="007122A0" w:rsidRPr="007122A0" w:rsidRDefault="007122A0" w:rsidP="007122A0">
      <w:pPr>
        <w:spacing w:before="240"/>
        <w:jc w:val="both"/>
        <w:rPr>
          <w:rFonts w:cs="Times New Roman"/>
          <w:sz w:val="22"/>
          <w:szCs w:val="22"/>
        </w:rPr>
      </w:pPr>
      <w:r w:rsidRPr="007122A0">
        <w:rPr>
          <w:rFonts w:cs="Times New Roman"/>
          <w:sz w:val="22"/>
          <w:szCs w:val="22"/>
        </w:rPr>
        <w:t>(2) A közterület-használattal járó kötelezettségek - így különösen a közterület-használati díj megfizetése - szempontjából azt az időt is be kell számítani a közterület-használatba, ameddig a jogosult az eredeti állapotot hiánytalanul helyre nem állította.</w:t>
      </w:r>
    </w:p>
    <w:p w14:paraId="702D1243"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13. §</w:t>
      </w:r>
    </w:p>
    <w:p w14:paraId="0C227D05" w14:textId="77777777" w:rsidR="007122A0" w:rsidRDefault="007122A0" w:rsidP="007122A0">
      <w:pPr>
        <w:jc w:val="both"/>
        <w:rPr>
          <w:rFonts w:cs="Times New Roman"/>
          <w:sz w:val="22"/>
          <w:szCs w:val="22"/>
        </w:rPr>
      </w:pPr>
      <w:r w:rsidRPr="007122A0">
        <w:rPr>
          <w:rFonts w:cs="Times New Roman"/>
          <w:sz w:val="22"/>
          <w:szCs w:val="22"/>
        </w:rPr>
        <w:t>A közterület-használattal járó járulékos költségek (energiadíj, vízdíj stb.) viselése és megfizetése – külön megállapodás hiányában - a jogosult kötelezettsége.</w:t>
      </w:r>
    </w:p>
    <w:p w14:paraId="558213FE" w14:textId="77777777" w:rsidR="006472CA" w:rsidRDefault="006472CA" w:rsidP="007122A0">
      <w:pPr>
        <w:jc w:val="both"/>
        <w:rPr>
          <w:rFonts w:cs="Times New Roman"/>
          <w:sz w:val="22"/>
          <w:szCs w:val="22"/>
        </w:rPr>
      </w:pPr>
    </w:p>
    <w:p w14:paraId="65CFBC0C" w14:textId="77777777" w:rsidR="006472CA" w:rsidRDefault="006472CA" w:rsidP="007122A0">
      <w:pPr>
        <w:jc w:val="both"/>
        <w:rPr>
          <w:rFonts w:cs="Times New Roman"/>
          <w:sz w:val="22"/>
          <w:szCs w:val="22"/>
        </w:rPr>
      </w:pPr>
    </w:p>
    <w:p w14:paraId="3069C3C0" w14:textId="77777777" w:rsidR="006472CA" w:rsidRDefault="006472CA" w:rsidP="007122A0">
      <w:pPr>
        <w:jc w:val="both"/>
        <w:rPr>
          <w:rFonts w:cs="Times New Roman"/>
          <w:sz w:val="22"/>
          <w:szCs w:val="22"/>
        </w:rPr>
      </w:pPr>
    </w:p>
    <w:p w14:paraId="382E7AF2" w14:textId="77777777" w:rsidR="006472CA" w:rsidRPr="007122A0" w:rsidRDefault="006472CA" w:rsidP="007122A0">
      <w:pPr>
        <w:jc w:val="both"/>
        <w:rPr>
          <w:rFonts w:cs="Times New Roman"/>
          <w:sz w:val="22"/>
          <w:szCs w:val="22"/>
        </w:rPr>
      </w:pPr>
    </w:p>
    <w:p w14:paraId="2222D2DA"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lastRenderedPageBreak/>
        <w:t>A közterület-használati díj</w:t>
      </w:r>
    </w:p>
    <w:p w14:paraId="2CFFCB37"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14. §</w:t>
      </w:r>
    </w:p>
    <w:p w14:paraId="6C23C489" w14:textId="77777777" w:rsidR="007122A0" w:rsidRPr="007122A0" w:rsidRDefault="007122A0" w:rsidP="007122A0">
      <w:pPr>
        <w:jc w:val="both"/>
        <w:rPr>
          <w:rFonts w:cs="Times New Roman"/>
          <w:sz w:val="22"/>
          <w:szCs w:val="22"/>
        </w:rPr>
      </w:pPr>
      <w:r w:rsidRPr="007122A0">
        <w:rPr>
          <w:rFonts w:cs="Times New Roman"/>
          <w:sz w:val="22"/>
          <w:szCs w:val="22"/>
        </w:rPr>
        <w:t>(1) A közterület-használatáért a használó e rendelet 1. mellékletében meghatározott közterület-használati díjat köteles fizetni.</w:t>
      </w:r>
    </w:p>
    <w:p w14:paraId="3337A784" w14:textId="77777777" w:rsidR="007122A0" w:rsidRPr="007122A0" w:rsidRDefault="007122A0" w:rsidP="007122A0">
      <w:pPr>
        <w:spacing w:before="240"/>
        <w:jc w:val="both"/>
        <w:rPr>
          <w:rFonts w:cs="Times New Roman"/>
          <w:sz w:val="22"/>
          <w:szCs w:val="22"/>
        </w:rPr>
      </w:pPr>
      <w:r w:rsidRPr="007122A0">
        <w:rPr>
          <w:rFonts w:cs="Times New Roman"/>
          <w:sz w:val="22"/>
          <w:szCs w:val="22"/>
        </w:rPr>
        <w:t>(2) A díjat a közterület tényleges használatára és a közterületen elhelyezett létesítmény tényleges üzemeltetésére tekintet nélkül meg kell fizetni.</w:t>
      </w:r>
    </w:p>
    <w:p w14:paraId="79225495" w14:textId="77777777" w:rsidR="007122A0" w:rsidRPr="007122A0" w:rsidRDefault="007122A0" w:rsidP="007122A0">
      <w:pPr>
        <w:spacing w:before="240"/>
        <w:jc w:val="both"/>
        <w:rPr>
          <w:rFonts w:cs="Times New Roman"/>
          <w:sz w:val="22"/>
          <w:szCs w:val="22"/>
        </w:rPr>
      </w:pPr>
      <w:r w:rsidRPr="007122A0">
        <w:rPr>
          <w:rFonts w:cs="Times New Roman"/>
          <w:sz w:val="22"/>
          <w:szCs w:val="22"/>
        </w:rPr>
        <w:t>(3) A közterület-használat időtartama alatt a mellékletben meghatározott, mindenkor hatályos díjakat kell megfizetni. A közterület-használati díjak évi, havi és napidíjak, amelyek számítása szempontjából minden megkezdett hónap egész hónapnak számít.</w:t>
      </w:r>
    </w:p>
    <w:p w14:paraId="3513CBF8" w14:textId="77777777" w:rsidR="007122A0" w:rsidRPr="007122A0" w:rsidRDefault="007122A0" w:rsidP="007122A0">
      <w:pPr>
        <w:spacing w:before="240"/>
        <w:jc w:val="both"/>
        <w:rPr>
          <w:rFonts w:cs="Times New Roman"/>
          <w:sz w:val="22"/>
          <w:szCs w:val="22"/>
        </w:rPr>
      </w:pPr>
      <w:r w:rsidRPr="007122A0">
        <w:rPr>
          <w:rFonts w:cs="Times New Roman"/>
          <w:sz w:val="22"/>
          <w:szCs w:val="22"/>
        </w:rPr>
        <w:t>(4) A díjszámítás szempontjából minden megkezdett m2 egész m2-nek számít.</w:t>
      </w:r>
    </w:p>
    <w:p w14:paraId="5384BC0A" w14:textId="77777777" w:rsidR="007122A0" w:rsidRPr="007122A0" w:rsidRDefault="007122A0" w:rsidP="007122A0">
      <w:pPr>
        <w:spacing w:before="240"/>
        <w:jc w:val="both"/>
        <w:rPr>
          <w:rFonts w:cs="Times New Roman"/>
          <w:sz w:val="22"/>
          <w:szCs w:val="22"/>
        </w:rPr>
      </w:pPr>
      <w:r w:rsidRPr="007122A0">
        <w:rPr>
          <w:rFonts w:cs="Times New Roman"/>
          <w:sz w:val="22"/>
          <w:szCs w:val="22"/>
        </w:rPr>
        <w:t>(5) A létesítménnyel elfoglalt közterület nagyságának megállapításánál a létesítmény négyzetméterekben számított alapterületét vagy területét, továbbá a hozzá tartozó – az alapterületen túlnyúló – szerkezet (ponyva, tető stb.) területének vetületét együttesen kell figyelembe venni.</w:t>
      </w:r>
    </w:p>
    <w:p w14:paraId="262EA865" w14:textId="77777777" w:rsidR="007122A0" w:rsidRPr="007122A0" w:rsidRDefault="007122A0" w:rsidP="007122A0">
      <w:pPr>
        <w:spacing w:before="240"/>
        <w:jc w:val="both"/>
        <w:rPr>
          <w:rFonts w:cs="Times New Roman"/>
          <w:sz w:val="22"/>
          <w:szCs w:val="22"/>
        </w:rPr>
      </w:pPr>
      <w:r w:rsidRPr="007122A0">
        <w:rPr>
          <w:rFonts w:cs="Times New Roman"/>
          <w:sz w:val="22"/>
          <w:szCs w:val="22"/>
        </w:rPr>
        <w:t>(6) A közterület-használati díjat Kiskőrös Város Önkormányzata számlájára általában évi két részletben: március 15. és szeptember 15. napjáig kell megfizetni.</w:t>
      </w:r>
    </w:p>
    <w:p w14:paraId="66FEFF95" w14:textId="77777777" w:rsidR="007122A0" w:rsidRPr="007122A0" w:rsidRDefault="007122A0" w:rsidP="007122A0">
      <w:pPr>
        <w:spacing w:before="240"/>
        <w:jc w:val="both"/>
        <w:rPr>
          <w:rFonts w:cs="Times New Roman"/>
          <w:sz w:val="22"/>
          <w:szCs w:val="22"/>
        </w:rPr>
      </w:pPr>
      <w:r w:rsidRPr="007122A0">
        <w:rPr>
          <w:rFonts w:cs="Times New Roman"/>
          <w:sz w:val="22"/>
          <w:szCs w:val="22"/>
        </w:rPr>
        <w:t>(7) A közterületet használni kívánó kérelmére a díj havonta, illetve negyedévenként is fizethető. Eseti jellegű vagy 90 napot meg nem haladó, határozott idejű közterület-használat esetén a díjat a közterület birtokbavétele előtt, egyösszegben kell megfizetni.</w:t>
      </w:r>
    </w:p>
    <w:p w14:paraId="5F9FEF9D" w14:textId="77777777" w:rsidR="007122A0" w:rsidRPr="007122A0" w:rsidRDefault="007122A0" w:rsidP="007122A0">
      <w:pPr>
        <w:spacing w:before="240"/>
        <w:jc w:val="both"/>
        <w:rPr>
          <w:rFonts w:cs="Times New Roman"/>
          <w:sz w:val="22"/>
          <w:szCs w:val="22"/>
        </w:rPr>
      </w:pPr>
      <w:r w:rsidRPr="007122A0">
        <w:rPr>
          <w:rFonts w:cs="Times New Roman"/>
          <w:sz w:val="22"/>
          <w:szCs w:val="22"/>
        </w:rPr>
        <w:t>(8) A közterület-használati díjak mértékét minden év február 15. napjáig felül kell vizsgálni.</w:t>
      </w:r>
    </w:p>
    <w:p w14:paraId="15B836E0" w14:textId="77777777" w:rsidR="007122A0" w:rsidRPr="007122A0" w:rsidRDefault="007122A0" w:rsidP="007122A0">
      <w:pPr>
        <w:spacing w:before="240"/>
        <w:jc w:val="both"/>
        <w:rPr>
          <w:rFonts w:cs="Times New Roman"/>
          <w:sz w:val="22"/>
          <w:szCs w:val="22"/>
        </w:rPr>
      </w:pPr>
      <w:r w:rsidRPr="007122A0">
        <w:rPr>
          <w:rFonts w:cs="Times New Roman"/>
          <w:sz w:val="22"/>
          <w:szCs w:val="22"/>
        </w:rPr>
        <w:t>(9) Nem kell közterület-használati díjat fizetni:</w:t>
      </w:r>
    </w:p>
    <w:p w14:paraId="571DE4DF"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a)</w:t>
      </w:r>
      <w:r w:rsidRPr="007122A0">
        <w:rPr>
          <w:rFonts w:cs="Times New Roman"/>
          <w:sz w:val="22"/>
          <w:szCs w:val="22"/>
        </w:rPr>
        <w:tab/>
        <w:t>a fegyveres erők, rendészeti szervek, a mentők, továbbá a környezetvédelmi és vízügyi szervek létesítményeinek elhelyezése,</w:t>
      </w:r>
    </w:p>
    <w:p w14:paraId="30E23360"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b)</w:t>
      </w:r>
      <w:r w:rsidRPr="007122A0">
        <w:rPr>
          <w:rFonts w:cs="Times New Roman"/>
          <w:sz w:val="22"/>
          <w:szCs w:val="22"/>
        </w:rPr>
        <w:tab/>
        <w:t>a közműveknek (elektromos-, gáz-, távfűtő-, víz és csatornázási művek), valamint a köztisztasági szolgáltatók feladatuk ellátását szolgáló közérdekű létesítményei elhelyezése,</w:t>
      </w:r>
    </w:p>
    <w:p w14:paraId="70D9C715"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c)</w:t>
      </w:r>
      <w:r w:rsidRPr="007122A0">
        <w:rPr>
          <w:rFonts w:cs="Times New Roman"/>
          <w:sz w:val="22"/>
          <w:szCs w:val="22"/>
        </w:rPr>
        <w:tab/>
        <w:t>távközlési létesítmények elhelyezése,</w:t>
      </w:r>
    </w:p>
    <w:p w14:paraId="6DB76F55"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d)</w:t>
      </w:r>
      <w:r w:rsidRPr="007122A0">
        <w:rPr>
          <w:rFonts w:cs="Times New Roman"/>
          <w:sz w:val="22"/>
          <w:szCs w:val="22"/>
        </w:rPr>
        <w:tab/>
        <w:t>közforgalmú vasúti és közforgalmú közúti tevékenységet végzőknek, a feladatuk ellátását szolgáló közérdekű létesítményeik elhelyezése,</w:t>
      </w:r>
    </w:p>
    <w:p w14:paraId="3136EFB7"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e)</w:t>
      </w:r>
      <w:r w:rsidRPr="007122A0">
        <w:rPr>
          <w:rFonts w:cs="Times New Roman"/>
          <w:sz w:val="22"/>
          <w:szCs w:val="22"/>
        </w:rPr>
        <w:tab/>
        <w:t>szobrok, emlékművek, díszkutak, vízmedencék, szökőkutak, egyéb köztárgyak elhelyezése,</w:t>
      </w:r>
    </w:p>
    <w:p w14:paraId="2396FF3F"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f)</w:t>
      </w:r>
      <w:r w:rsidRPr="007122A0">
        <w:rPr>
          <w:rFonts w:cs="Times New Roman"/>
          <w:sz w:val="22"/>
          <w:szCs w:val="22"/>
        </w:rPr>
        <w:tab/>
        <w:t>az Önkormányzat és szervei, intézményei, önkormányzati tulajdonú gazdasági társaságok rendezvényei alkalmával, a rendező által meghívottak részére, a rendezvényekhez kapcsolódó közterület-használat,</w:t>
      </w:r>
    </w:p>
    <w:p w14:paraId="72CADD77"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g)</w:t>
      </w:r>
      <w:r w:rsidRPr="007122A0">
        <w:rPr>
          <w:rFonts w:cs="Times New Roman"/>
          <w:sz w:val="22"/>
          <w:szCs w:val="22"/>
        </w:rPr>
        <w:tab/>
        <w:t>közvetlen életveszély elhárításának céljára szükséges területek,</w:t>
      </w:r>
    </w:p>
    <w:p w14:paraId="6B9F064E"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h)</w:t>
      </w:r>
      <w:r w:rsidRPr="007122A0">
        <w:rPr>
          <w:rFonts w:cs="Times New Roman"/>
          <w:sz w:val="22"/>
          <w:szCs w:val="22"/>
        </w:rPr>
        <w:tab/>
        <w:t>6 hónapig terjedő időre lakóház, lakóház kerítésének építéséhez, felújításához szükséges állványzat, építőanyag, törmelék elhelyezése,</w:t>
      </w:r>
    </w:p>
    <w:p w14:paraId="4EC1C3B7"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i)</w:t>
      </w:r>
      <w:r w:rsidRPr="007122A0">
        <w:rPr>
          <w:rFonts w:cs="Times New Roman"/>
          <w:sz w:val="22"/>
          <w:szCs w:val="22"/>
        </w:rPr>
        <w:tab/>
        <w:t>épületek kötelezően előírt akadálymentes bejárata biztosítása érdekében szükséghelyzetből, közterületen megvalósult rámpák elhelyezése után.</w:t>
      </w:r>
    </w:p>
    <w:p w14:paraId="7A7E142D"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t>A jogellenes közterület-használat</w:t>
      </w:r>
    </w:p>
    <w:p w14:paraId="51D8F43D"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15. §</w:t>
      </w:r>
    </w:p>
    <w:p w14:paraId="0B1EA599" w14:textId="77777777" w:rsidR="007122A0" w:rsidRPr="007122A0" w:rsidRDefault="007122A0" w:rsidP="007122A0">
      <w:pPr>
        <w:jc w:val="both"/>
        <w:rPr>
          <w:rFonts w:cs="Times New Roman"/>
          <w:sz w:val="22"/>
          <w:szCs w:val="22"/>
        </w:rPr>
      </w:pPr>
      <w:r w:rsidRPr="007122A0">
        <w:rPr>
          <w:rFonts w:cs="Times New Roman"/>
          <w:sz w:val="22"/>
          <w:szCs w:val="22"/>
        </w:rPr>
        <w:t>(1) Jogellenesen használja a közterületet az, aki e rendelet előírásait megszegve közterület-használati hozzájárulás nélkül vagy meglévő közterület-használati hozzájárulásától eltérő módon – így különösen a hozzájárulásban rögzített céltól vagy tevékenységtől eltérő más tevékenység végzésére, vagy a hozzájárulásban meghatározott mértéket meghaladó területen – használja a közterületet.</w:t>
      </w:r>
    </w:p>
    <w:p w14:paraId="31C3A577" w14:textId="77777777" w:rsidR="007122A0" w:rsidRPr="007122A0" w:rsidRDefault="007122A0" w:rsidP="007122A0">
      <w:pPr>
        <w:spacing w:before="240"/>
        <w:jc w:val="both"/>
        <w:rPr>
          <w:rFonts w:cs="Times New Roman"/>
          <w:sz w:val="22"/>
          <w:szCs w:val="22"/>
        </w:rPr>
      </w:pPr>
      <w:r w:rsidRPr="007122A0">
        <w:rPr>
          <w:rFonts w:cs="Times New Roman"/>
          <w:sz w:val="22"/>
          <w:szCs w:val="22"/>
        </w:rPr>
        <w:lastRenderedPageBreak/>
        <w:t>(2) Aki a közterületet jogellenesen használja, a közterület-használat ellenőrzésére jogosult szerv vagy személy felszólítására köteles a közterület-használatot haladéktalanul megszüntetni és a közterület eredeti állapotát saját költségén, kártérítési, kártalanítási vagy egyéb igény nélkül azonnal helyreállítani. E kötelezettség elmulasztása esetén, amennyiben a helyreállításra vonatkozó felhívásnak az érintett 8 napon belül nem tesz eleget, az Önkormányzat az eredeti állapot helyreállítását elvégezheti.</w:t>
      </w:r>
    </w:p>
    <w:p w14:paraId="39AF99A0" w14:textId="77777777" w:rsidR="007122A0" w:rsidRPr="007122A0" w:rsidRDefault="007122A0" w:rsidP="007122A0">
      <w:pPr>
        <w:spacing w:before="240"/>
        <w:jc w:val="both"/>
        <w:rPr>
          <w:rFonts w:cs="Times New Roman"/>
          <w:sz w:val="22"/>
          <w:szCs w:val="22"/>
        </w:rPr>
      </w:pPr>
      <w:r w:rsidRPr="007122A0">
        <w:rPr>
          <w:rFonts w:cs="Times New Roman"/>
          <w:sz w:val="22"/>
          <w:szCs w:val="22"/>
        </w:rPr>
        <w:t>(3) Az Önkormányzat a közterület eredeti állapotát az erre irányuló felhívás mellőzésével azonnal helyreállíthatja, ha az</w:t>
      </w:r>
    </w:p>
    <w:p w14:paraId="20A56F56"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a)</w:t>
      </w:r>
      <w:r w:rsidRPr="007122A0">
        <w:rPr>
          <w:rFonts w:cs="Times New Roman"/>
          <w:sz w:val="22"/>
          <w:szCs w:val="22"/>
        </w:rPr>
        <w:tab/>
        <w:t>élet- és balesetveszély, jelentős anyagi kár, a közrend, közbiztonság, a közterület rendje, rendeltetésszerű használatának súlyos sérelmének elhárítása érdekében, vagy</w:t>
      </w:r>
    </w:p>
    <w:p w14:paraId="05ACF26A" w14:textId="77777777" w:rsidR="007122A0" w:rsidRPr="007122A0" w:rsidRDefault="007122A0" w:rsidP="007122A0">
      <w:pPr>
        <w:ind w:left="580" w:hanging="560"/>
        <w:jc w:val="both"/>
        <w:rPr>
          <w:rFonts w:cs="Times New Roman"/>
          <w:sz w:val="22"/>
          <w:szCs w:val="22"/>
        </w:rPr>
      </w:pPr>
      <w:r w:rsidRPr="007122A0">
        <w:rPr>
          <w:rFonts w:cs="Times New Roman"/>
          <w:i/>
          <w:iCs/>
          <w:sz w:val="22"/>
          <w:szCs w:val="22"/>
        </w:rPr>
        <w:t>b)</w:t>
      </w:r>
      <w:r w:rsidRPr="007122A0">
        <w:rPr>
          <w:rFonts w:cs="Times New Roman"/>
          <w:sz w:val="22"/>
          <w:szCs w:val="22"/>
        </w:rPr>
        <w:tab/>
        <w:t>jelentős közérdekből</w:t>
      </w:r>
    </w:p>
    <w:p w14:paraId="56DC7A83" w14:textId="77777777" w:rsidR="007122A0" w:rsidRPr="007122A0" w:rsidRDefault="007122A0" w:rsidP="007122A0">
      <w:pPr>
        <w:jc w:val="both"/>
        <w:rPr>
          <w:rFonts w:cs="Times New Roman"/>
          <w:sz w:val="22"/>
          <w:szCs w:val="22"/>
        </w:rPr>
      </w:pPr>
      <w:r w:rsidRPr="007122A0">
        <w:rPr>
          <w:rFonts w:cs="Times New Roman"/>
          <w:sz w:val="22"/>
          <w:szCs w:val="22"/>
        </w:rPr>
        <w:t>indokolt.</w:t>
      </w:r>
    </w:p>
    <w:p w14:paraId="6354E1A8" w14:textId="77777777" w:rsidR="007122A0" w:rsidRPr="007122A0" w:rsidRDefault="007122A0" w:rsidP="007122A0">
      <w:pPr>
        <w:spacing w:before="240"/>
        <w:jc w:val="both"/>
        <w:rPr>
          <w:rFonts w:cs="Times New Roman"/>
          <w:sz w:val="22"/>
          <w:szCs w:val="22"/>
        </w:rPr>
      </w:pPr>
      <w:r w:rsidRPr="007122A0">
        <w:rPr>
          <w:rFonts w:cs="Times New Roman"/>
          <w:sz w:val="22"/>
          <w:szCs w:val="22"/>
        </w:rPr>
        <w:t>(4) Az eredeti állapot helyreállításának költségét az viseli, aki a közterületet jogellenesen használta.</w:t>
      </w:r>
    </w:p>
    <w:p w14:paraId="4A61E3B7" w14:textId="77777777" w:rsidR="007122A0" w:rsidRPr="007122A0" w:rsidRDefault="007122A0" w:rsidP="007122A0">
      <w:pPr>
        <w:spacing w:before="240"/>
        <w:jc w:val="both"/>
        <w:rPr>
          <w:rFonts w:cs="Times New Roman"/>
          <w:sz w:val="22"/>
          <w:szCs w:val="22"/>
        </w:rPr>
      </w:pPr>
      <w:r w:rsidRPr="007122A0">
        <w:rPr>
          <w:rFonts w:cs="Times New Roman"/>
          <w:sz w:val="22"/>
          <w:szCs w:val="22"/>
        </w:rPr>
        <w:t>(5) Az, aki megállapodás nélkül vagy a megállapodásban foglaltaktól eltérő módon használ közterületet, a megállapodás nélküli használat vagy az eltérő használat időtartamára az egyébként fizetendő közterület-használati díj kétszeresét köteles megfizetni.</w:t>
      </w:r>
    </w:p>
    <w:p w14:paraId="2869BCB9" w14:textId="77777777" w:rsidR="007122A0" w:rsidRPr="007122A0" w:rsidRDefault="007122A0" w:rsidP="007122A0">
      <w:pPr>
        <w:spacing w:before="280"/>
        <w:jc w:val="center"/>
        <w:rPr>
          <w:rFonts w:cs="Times New Roman"/>
          <w:b/>
          <w:bCs/>
          <w:sz w:val="22"/>
          <w:szCs w:val="22"/>
        </w:rPr>
      </w:pPr>
      <w:r w:rsidRPr="007122A0">
        <w:rPr>
          <w:rFonts w:cs="Times New Roman"/>
          <w:b/>
          <w:bCs/>
          <w:sz w:val="22"/>
          <w:szCs w:val="22"/>
        </w:rPr>
        <w:t>Záró rendelkezések</w:t>
      </w:r>
    </w:p>
    <w:p w14:paraId="7B79C57E"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16. §</w:t>
      </w:r>
    </w:p>
    <w:p w14:paraId="099A6D23" w14:textId="77777777" w:rsidR="007122A0" w:rsidRPr="007122A0" w:rsidRDefault="007122A0" w:rsidP="007122A0">
      <w:pPr>
        <w:jc w:val="both"/>
        <w:rPr>
          <w:rFonts w:cs="Times New Roman"/>
          <w:sz w:val="22"/>
          <w:szCs w:val="22"/>
        </w:rPr>
      </w:pPr>
      <w:r w:rsidRPr="007122A0">
        <w:rPr>
          <w:rFonts w:cs="Times New Roman"/>
          <w:sz w:val="22"/>
          <w:szCs w:val="22"/>
        </w:rPr>
        <w:t>A rendelet hatálybalépése előtt kiadott közterület-használati engedélyekre a kiadásuk idején hatályban volt rendelkezéseket kell alkalmazni azzal, hogy a polgármesternek 6 hónapon belül kezdeményeznie kell az e rendeletnek megfelelő szerződés megkötését.</w:t>
      </w:r>
    </w:p>
    <w:p w14:paraId="04597CA9"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17. §</w:t>
      </w:r>
    </w:p>
    <w:p w14:paraId="7810018F" w14:textId="77777777" w:rsidR="007122A0" w:rsidRPr="007122A0" w:rsidRDefault="007122A0" w:rsidP="007122A0">
      <w:pPr>
        <w:jc w:val="both"/>
        <w:rPr>
          <w:rFonts w:cs="Times New Roman"/>
          <w:sz w:val="22"/>
          <w:szCs w:val="22"/>
        </w:rPr>
      </w:pPr>
      <w:r w:rsidRPr="007122A0">
        <w:rPr>
          <w:rFonts w:cs="Times New Roman"/>
          <w:sz w:val="22"/>
          <w:szCs w:val="22"/>
        </w:rPr>
        <w:t>Hatályát veszti a közterületek használatáról című 5/1998. (II.2.) önkormányzati rendelet.</w:t>
      </w:r>
    </w:p>
    <w:p w14:paraId="1918C48F" w14:textId="77777777" w:rsidR="007122A0" w:rsidRPr="007122A0" w:rsidRDefault="007122A0" w:rsidP="007122A0">
      <w:pPr>
        <w:spacing w:before="240" w:after="240"/>
        <w:jc w:val="center"/>
        <w:rPr>
          <w:rFonts w:cs="Times New Roman"/>
          <w:b/>
          <w:bCs/>
          <w:sz w:val="22"/>
          <w:szCs w:val="22"/>
        </w:rPr>
      </w:pPr>
      <w:r w:rsidRPr="007122A0">
        <w:rPr>
          <w:rFonts w:cs="Times New Roman"/>
          <w:b/>
          <w:bCs/>
          <w:sz w:val="22"/>
          <w:szCs w:val="22"/>
        </w:rPr>
        <w:t>18. §</w:t>
      </w:r>
    </w:p>
    <w:p w14:paraId="3A209460" w14:textId="6639744B" w:rsidR="00BD2175" w:rsidRDefault="007122A0" w:rsidP="007122A0">
      <w:r w:rsidRPr="007122A0">
        <w:rPr>
          <w:rFonts w:cs="Times New Roman"/>
          <w:sz w:val="22"/>
          <w:szCs w:val="22"/>
        </w:rPr>
        <w:t>Ez a rendelet a kihirdetését követő napon lép hatályba.</w:t>
      </w:r>
    </w:p>
    <w:p w14:paraId="03FAE5FD" w14:textId="77777777" w:rsidR="00BF255D" w:rsidRDefault="00BF255D">
      <w:pPr>
        <w:jc w:val="right"/>
      </w:pPr>
    </w:p>
    <w:p w14:paraId="002C8ABC" w14:textId="77777777" w:rsidR="00BF255D" w:rsidRDefault="00BF255D">
      <w:pPr>
        <w:jc w:val="right"/>
      </w:pPr>
    </w:p>
    <w:p w14:paraId="68E14A05" w14:textId="77777777" w:rsidR="005157E4" w:rsidRDefault="005157E4">
      <w:pPr>
        <w:jc w:val="right"/>
      </w:pPr>
    </w:p>
    <w:p w14:paraId="3A26C20B" w14:textId="77777777" w:rsidR="006472CA" w:rsidRDefault="006472CA">
      <w:pPr>
        <w:jc w:val="right"/>
      </w:pPr>
    </w:p>
    <w:p w14:paraId="1877E97D" w14:textId="77777777" w:rsidR="006472CA" w:rsidRDefault="006472CA">
      <w:pPr>
        <w:jc w:val="right"/>
      </w:pPr>
    </w:p>
    <w:p w14:paraId="47C81C41" w14:textId="77777777" w:rsidR="00BF255D" w:rsidRDefault="00BF255D">
      <w:pPr>
        <w:jc w:val="right"/>
      </w:pPr>
    </w:p>
    <w:p w14:paraId="4CE3F4E8" w14:textId="77777777" w:rsidR="00BF255D" w:rsidRPr="006C39F9" w:rsidRDefault="00BF255D" w:rsidP="00BF255D">
      <w:pPr>
        <w:pStyle w:val="Szvegtrzs"/>
        <w:spacing w:after="0" w:line="240" w:lineRule="auto"/>
        <w:ind w:left="709" w:firstLine="709"/>
        <w:jc w:val="both"/>
        <w:rPr>
          <w:rFonts w:cs="Times New Roman"/>
          <w:i/>
          <w:iCs/>
          <w:sz w:val="22"/>
          <w:szCs w:val="22"/>
        </w:rPr>
      </w:pPr>
      <w:r w:rsidRPr="006C39F9">
        <w:rPr>
          <w:rFonts w:cs="Times New Roman"/>
          <w:i/>
          <w:iCs/>
          <w:sz w:val="22"/>
          <w:szCs w:val="22"/>
        </w:rPr>
        <w:t xml:space="preserve">Domonyi László   </w:t>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t xml:space="preserve">           </w:t>
      </w:r>
      <w:r w:rsidRPr="006C39F9">
        <w:rPr>
          <w:rFonts w:cs="Times New Roman"/>
          <w:i/>
          <w:iCs/>
          <w:sz w:val="22"/>
          <w:szCs w:val="22"/>
        </w:rPr>
        <w:tab/>
        <w:t xml:space="preserve">dr. Turán Csaba  </w:t>
      </w:r>
    </w:p>
    <w:p w14:paraId="6037445E" w14:textId="77777777" w:rsidR="00BF255D" w:rsidRPr="006C39F9" w:rsidRDefault="00BF255D" w:rsidP="00BF255D">
      <w:pPr>
        <w:rPr>
          <w:rFonts w:cs="Times New Roman"/>
          <w:i/>
          <w:iCs/>
          <w:sz w:val="22"/>
          <w:szCs w:val="22"/>
        </w:rPr>
      </w:pPr>
      <w:r w:rsidRPr="006C39F9">
        <w:rPr>
          <w:rFonts w:cs="Times New Roman"/>
          <w:i/>
          <w:iCs/>
          <w:sz w:val="22"/>
          <w:szCs w:val="22"/>
        </w:rPr>
        <w:t xml:space="preserve">               </w:t>
      </w:r>
      <w:r w:rsidRPr="006C39F9">
        <w:rPr>
          <w:rFonts w:cs="Times New Roman"/>
          <w:i/>
          <w:iCs/>
          <w:sz w:val="22"/>
          <w:szCs w:val="22"/>
        </w:rPr>
        <w:tab/>
        <w:t xml:space="preserve"> polgármester</w:t>
      </w:r>
      <w:r w:rsidRPr="006C39F9">
        <w:rPr>
          <w:rFonts w:cs="Times New Roman"/>
          <w:i/>
          <w:iCs/>
          <w:sz w:val="22"/>
          <w:szCs w:val="22"/>
        </w:rPr>
        <w:tab/>
        <w:t xml:space="preserve">                       </w:t>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t xml:space="preserve">                     jegyző</w:t>
      </w:r>
    </w:p>
    <w:p w14:paraId="4346AD0E" w14:textId="77777777" w:rsidR="00BF255D" w:rsidRPr="006C39F9" w:rsidRDefault="00BF255D" w:rsidP="00BF255D">
      <w:pPr>
        <w:pStyle w:val="Szvegtrzs"/>
        <w:spacing w:after="0" w:line="240" w:lineRule="auto"/>
        <w:jc w:val="both"/>
        <w:rPr>
          <w:rFonts w:cs="Times New Roman"/>
          <w:sz w:val="22"/>
          <w:szCs w:val="22"/>
        </w:rPr>
      </w:pPr>
    </w:p>
    <w:p w14:paraId="0969C2F0" w14:textId="77777777" w:rsidR="00BF255D" w:rsidRPr="006C39F9" w:rsidRDefault="00BF255D" w:rsidP="00BF255D">
      <w:pPr>
        <w:pStyle w:val="Szvegtrzs"/>
        <w:spacing w:after="0" w:line="240" w:lineRule="auto"/>
        <w:jc w:val="both"/>
        <w:rPr>
          <w:rFonts w:cs="Times New Roman"/>
          <w:sz w:val="22"/>
          <w:szCs w:val="22"/>
        </w:rPr>
      </w:pPr>
    </w:p>
    <w:p w14:paraId="3968244A" w14:textId="77777777" w:rsidR="00BF255D" w:rsidRPr="006C39F9" w:rsidRDefault="00BF255D" w:rsidP="00BF255D">
      <w:pPr>
        <w:pStyle w:val="Szvegtrzs"/>
        <w:spacing w:after="0" w:line="240" w:lineRule="auto"/>
        <w:jc w:val="both"/>
        <w:rPr>
          <w:rFonts w:cs="Times New Roman"/>
          <w:sz w:val="22"/>
          <w:szCs w:val="22"/>
        </w:rPr>
      </w:pPr>
    </w:p>
    <w:p w14:paraId="6B450013" w14:textId="1B183DC7" w:rsidR="00BF255D" w:rsidRPr="006C39F9" w:rsidRDefault="00BF255D" w:rsidP="00BF255D">
      <w:pPr>
        <w:ind w:left="1276" w:hanging="1276"/>
        <w:rPr>
          <w:rFonts w:cs="Times New Roman"/>
          <w:i/>
          <w:iCs/>
          <w:sz w:val="22"/>
          <w:szCs w:val="22"/>
        </w:rPr>
      </w:pPr>
      <w:r w:rsidRPr="006C39F9">
        <w:rPr>
          <w:rFonts w:cs="Times New Roman"/>
          <w:i/>
          <w:iCs/>
          <w:sz w:val="22"/>
          <w:szCs w:val="22"/>
          <w:u w:val="single"/>
        </w:rPr>
        <w:t>ZÁRADÉK:</w:t>
      </w:r>
      <w:r w:rsidRPr="006C39F9">
        <w:rPr>
          <w:rFonts w:cs="Times New Roman"/>
          <w:i/>
          <w:iCs/>
          <w:sz w:val="22"/>
          <w:szCs w:val="22"/>
        </w:rPr>
        <w:t xml:space="preserve"> </w:t>
      </w:r>
      <w:r w:rsidRPr="006C39F9">
        <w:rPr>
          <w:rFonts w:cs="Times New Roman"/>
          <w:i/>
          <w:iCs/>
          <w:sz w:val="22"/>
          <w:szCs w:val="22"/>
        </w:rPr>
        <w:tab/>
        <w:t xml:space="preserve">Ez a rendelet az </w:t>
      </w:r>
      <w:proofErr w:type="spellStart"/>
      <w:r w:rsidRPr="006C39F9">
        <w:rPr>
          <w:rFonts w:cs="Times New Roman"/>
          <w:i/>
          <w:iCs/>
          <w:sz w:val="22"/>
          <w:szCs w:val="22"/>
        </w:rPr>
        <w:t>SzMSz</w:t>
      </w:r>
      <w:proofErr w:type="spellEnd"/>
      <w:r w:rsidRPr="006C39F9">
        <w:rPr>
          <w:rFonts w:cs="Times New Roman"/>
          <w:i/>
          <w:iCs/>
          <w:sz w:val="22"/>
          <w:szCs w:val="22"/>
        </w:rPr>
        <w:t xml:space="preserve"> 36. § (2) bekezdése alapján 2026. </w:t>
      </w:r>
      <w:r w:rsidR="005157E4">
        <w:rPr>
          <w:rFonts w:cs="Times New Roman"/>
          <w:i/>
          <w:iCs/>
          <w:sz w:val="22"/>
          <w:szCs w:val="22"/>
        </w:rPr>
        <w:t>április 2</w:t>
      </w:r>
      <w:r w:rsidR="007122A0">
        <w:rPr>
          <w:rFonts w:cs="Times New Roman"/>
          <w:i/>
          <w:iCs/>
          <w:sz w:val="22"/>
          <w:szCs w:val="22"/>
        </w:rPr>
        <w:t>2</w:t>
      </w:r>
      <w:r w:rsidRPr="006C39F9">
        <w:rPr>
          <w:rFonts w:cs="Times New Roman"/>
          <w:i/>
          <w:iCs/>
          <w:sz w:val="22"/>
          <w:szCs w:val="22"/>
        </w:rPr>
        <w:t>. napján lett kihirdetve.</w:t>
      </w:r>
    </w:p>
    <w:p w14:paraId="5120C6E5" w14:textId="77777777" w:rsidR="00BF255D" w:rsidRPr="006C39F9" w:rsidRDefault="00BF255D" w:rsidP="00BF255D">
      <w:pPr>
        <w:tabs>
          <w:tab w:val="left" w:pos="3345"/>
        </w:tabs>
        <w:rPr>
          <w:rFonts w:cs="Times New Roman"/>
          <w:i/>
          <w:iCs/>
          <w:sz w:val="22"/>
          <w:szCs w:val="22"/>
        </w:rPr>
      </w:pPr>
    </w:p>
    <w:p w14:paraId="717B31E7" w14:textId="77777777" w:rsidR="00BF255D" w:rsidRPr="006C39F9" w:rsidRDefault="00BF255D" w:rsidP="00BF255D">
      <w:pPr>
        <w:tabs>
          <w:tab w:val="left" w:pos="3345"/>
        </w:tabs>
        <w:rPr>
          <w:rFonts w:cs="Times New Roman"/>
          <w:i/>
          <w:iCs/>
          <w:sz w:val="22"/>
          <w:szCs w:val="22"/>
        </w:rPr>
      </w:pPr>
    </w:p>
    <w:p w14:paraId="1E366EA5" w14:textId="77C78919" w:rsidR="00BF255D" w:rsidRPr="006C39F9" w:rsidRDefault="00BF255D" w:rsidP="00BF255D">
      <w:pPr>
        <w:rPr>
          <w:rFonts w:cs="Times New Roman"/>
          <w:i/>
          <w:iCs/>
          <w:sz w:val="22"/>
          <w:szCs w:val="22"/>
        </w:rPr>
      </w:pPr>
      <w:r w:rsidRPr="006C39F9">
        <w:rPr>
          <w:rFonts w:cs="Times New Roman"/>
          <w:i/>
          <w:iCs/>
          <w:sz w:val="22"/>
          <w:szCs w:val="22"/>
        </w:rPr>
        <w:t xml:space="preserve">Kiskőrös, 2026. </w:t>
      </w:r>
      <w:r w:rsidR="005157E4">
        <w:rPr>
          <w:rFonts w:cs="Times New Roman"/>
          <w:i/>
          <w:iCs/>
          <w:sz w:val="22"/>
          <w:szCs w:val="22"/>
        </w:rPr>
        <w:t>április 2</w:t>
      </w:r>
      <w:r w:rsidR="007122A0">
        <w:rPr>
          <w:rFonts w:cs="Times New Roman"/>
          <w:i/>
          <w:iCs/>
          <w:sz w:val="22"/>
          <w:szCs w:val="22"/>
        </w:rPr>
        <w:t>2</w:t>
      </w:r>
      <w:r w:rsidR="005157E4">
        <w:rPr>
          <w:rFonts w:cs="Times New Roman"/>
          <w:i/>
          <w:iCs/>
          <w:sz w:val="22"/>
          <w:szCs w:val="22"/>
        </w:rPr>
        <w:t>.</w:t>
      </w:r>
    </w:p>
    <w:p w14:paraId="293F7002" w14:textId="77777777" w:rsidR="00BF255D" w:rsidRPr="006C39F9" w:rsidRDefault="00BF255D" w:rsidP="00BF255D">
      <w:pPr>
        <w:rPr>
          <w:rFonts w:cs="Times New Roman"/>
          <w:i/>
          <w:iCs/>
          <w:sz w:val="22"/>
          <w:szCs w:val="22"/>
        </w:rPr>
      </w:pPr>
    </w:p>
    <w:p w14:paraId="01B8BBD2" w14:textId="77777777" w:rsidR="00BF255D" w:rsidRPr="006C39F9" w:rsidRDefault="00BF255D" w:rsidP="00BF255D">
      <w:pPr>
        <w:tabs>
          <w:tab w:val="left" w:pos="-4962"/>
        </w:tabs>
        <w:ind w:left="2836"/>
        <w:rPr>
          <w:rFonts w:cs="Times New Roman"/>
          <w:i/>
          <w:iCs/>
          <w:sz w:val="22"/>
          <w:szCs w:val="22"/>
        </w:rPr>
      </w:pP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r>
      <w:r w:rsidRPr="006C39F9">
        <w:rPr>
          <w:rFonts w:cs="Times New Roman"/>
          <w:i/>
          <w:iCs/>
          <w:sz w:val="22"/>
          <w:szCs w:val="22"/>
        </w:rPr>
        <w:tab/>
        <w:t xml:space="preserve">dr. Turán Csaba  </w:t>
      </w:r>
    </w:p>
    <w:p w14:paraId="270A1885" w14:textId="77777777" w:rsidR="00BF255D" w:rsidRPr="006C39F9" w:rsidRDefault="00BF255D" w:rsidP="00BF255D">
      <w:pPr>
        <w:tabs>
          <w:tab w:val="left" w:pos="-4962"/>
        </w:tabs>
        <w:rPr>
          <w:rFonts w:cs="Times New Roman"/>
          <w:sz w:val="22"/>
          <w:szCs w:val="22"/>
        </w:rPr>
      </w:pPr>
      <w:r w:rsidRPr="006C39F9">
        <w:rPr>
          <w:rFonts w:cs="Times New Roman"/>
          <w:i/>
          <w:iCs/>
          <w:sz w:val="22"/>
          <w:szCs w:val="22"/>
        </w:rPr>
        <w:t xml:space="preserve">                                                                                                                          jegyző</w:t>
      </w:r>
    </w:p>
    <w:p w14:paraId="49F16607" w14:textId="77777777" w:rsidR="00BF255D" w:rsidRDefault="00BF255D">
      <w:pPr>
        <w:jc w:val="right"/>
      </w:pPr>
    </w:p>
    <w:sectPr w:rsidR="00BF255D">
      <w:footerReference w:type="default" r:id="rId7"/>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9ECB4" w14:textId="77777777" w:rsidR="00AD5CC6" w:rsidRDefault="00AD5CC6">
      <w:r>
        <w:separator/>
      </w:r>
    </w:p>
  </w:endnote>
  <w:endnote w:type="continuationSeparator" w:id="0">
    <w:p w14:paraId="24C422B8" w14:textId="77777777" w:rsidR="00AD5CC6" w:rsidRDefault="00AD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OpenSymbol">
    <w:altName w:val="Segoe UI Symbol"/>
    <w:charset w:val="02"/>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B9F7" w14:textId="77777777" w:rsidR="00A65477" w:rsidRDefault="00000000">
    <w:pPr>
      <w:pStyle w:val="llb"/>
      <w:jc w:val="center"/>
    </w:pPr>
    <w:r>
      <w:fldChar w:fldCharType="begin"/>
    </w:r>
    <w:r>
      <w:instrText>PAGE</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69D85" w14:textId="77777777" w:rsidR="00AD5CC6" w:rsidRDefault="00AD5CC6">
      <w:r>
        <w:separator/>
      </w:r>
    </w:p>
  </w:footnote>
  <w:footnote w:type="continuationSeparator" w:id="0">
    <w:p w14:paraId="290CAB9E" w14:textId="77777777" w:rsidR="00AD5CC6" w:rsidRDefault="00AD5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97402"/>
    <w:multiLevelType w:val="hybridMultilevel"/>
    <w:tmpl w:val="8220A73C"/>
    <w:lvl w:ilvl="0" w:tplc="4E9E5C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5C43374"/>
    <w:multiLevelType w:val="multilevel"/>
    <w:tmpl w:val="32960660"/>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97480086">
    <w:abstractNumId w:val="1"/>
  </w:num>
  <w:num w:numId="2" w16cid:durableId="1776514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477"/>
    <w:rsid w:val="000137B2"/>
    <w:rsid w:val="00193800"/>
    <w:rsid w:val="001F2585"/>
    <w:rsid w:val="003E691F"/>
    <w:rsid w:val="00403BDC"/>
    <w:rsid w:val="005157E4"/>
    <w:rsid w:val="005158A0"/>
    <w:rsid w:val="006472CA"/>
    <w:rsid w:val="007122A0"/>
    <w:rsid w:val="00891312"/>
    <w:rsid w:val="00A65477"/>
    <w:rsid w:val="00A94CCF"/>
    <w:rsid w:val="00AD5CC6"/>
    <w:rsid w:val="00BD2175"/>
    <w:rsid w:val="00BF255D"/>
    <w:rsid w:val="00CA16BE"/>
    <w:rsid w:val="00DC2488"/>
    <w:rsid w:val="00E04C2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61940"/>
  <w15:docId w15:val="{871FACAD-7F44-4E24-A4A5-ECA85241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link w:val="SzvegtrzsChar"/>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character" w:customStyle="1" w:styleId="SzvegtrzsChar">
    <w:name w:val="Szövegtörzs Char"/>
    <w:basedOn w:val="Bekezdsalapbettpusa"/>
    <w:link w:val="Szvegtrzs"/>
    <w:rsid w:val="00BF255D"/>
    <w:rPr>
      <w:rFonts w:ascii="Times New Roman" w:hAnsi="Times New Roman"/>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3160</Words>
  <Characters>21810</Characters>
  <Application>Microsoft Office Word</Application>
  <DocSecurity>0</DocSecurity>
  <Lines>181</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 Barbara</dc:creator>
  <dc:description/>
  <cp:lastModifiedBy>Chudi Barbara</cp:lastModifiedBy>
  <cp:revision>4</cp:revision>
  <dcterms:created xsi:type="dcterms:W3CDTF">2026-04-17T08:43:00Z</dcterms:created>
  <dcterms:modified xsi:type="dcterms:W3CDTF">2026-04-17T08:45:00Z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