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EFAB4" w14:textId="77777777" w:rsidR="009C717A" w:rsidRPr="00B65C66" w:rsidRDefault="00000000" w:rsidP="009C717A">
      <w:pPr>
        <w:pStyle w:val="Szvegtrzs"/>
        <w:spacing w:after="0" w:line="240" w:lineRule="auto"/>
        <w:jc w:val="center"/>
        <w:rPr>
          <w:rFonts w:cs="Times New Roman"/>
          <w:b/>
          <w:bCs/>
          <w:caps/>
        </w:rPr>
      </w:pPr>
      <w:r w:rsidRPr="00B65C66">
        <w:rPr>
          <w:rFonts w:cs="Times New Roman"/>
          <w:b/>
          <w:bCs/>
          <w:caps/>
        </w:rPr>
        <w:t xml:space="preserve">Kiskőrös Város Önkormányzata </w:t>
      </w:r>
    </w:p>
    <w:p w14:paraId="3C757CF8" w14:textId="77777777" w:rsidR="009C717A" w:rsidRPr="00B65C66" w:rsidRDefault="00000000" w:rsidP="009C717A">
      <w:pPr>
        <w:pStyle w:val="Szvegtrzs"/>
        <w:spacing w:after="0" w:line="240" w:lineRule="auto"/>
        <w:jc w:val="center"/>
        <w:rPr>
          <w:rFonts w:cs="Times New Roman"/>
          <w:b/>
          <w:bCs/>
          <w:caps/>
        </w:rPr>
      </w:pPr>
      <w:r w:rsidRPr="00B65C66">
        <w:rPr>
          <w:rFonts w:cs="Times New Roman"/>
          <w:b/>
          <w:bCs/>
          <w:caps/>
        </w:rPr>
        <w:t xml:space="preserve">Képviselő-testületének </w:t>
      </w:r>
    </w:p>
    <w:p w14:paraId="313D61FB" w14:textId="79047E7D" w:rsidR="00F27115" w:rsidRPr="00B65C66" w:rsidRDefault="00000000" w:rsidP="009C717A">
      <w:pPr>
        <w:pStyle w:val="Szvegtrzs"/>
        <w:spacing w:after="0" w:line="240" w:lineRule="auto"/>
        <w:jc w:val="center"/>
        <w:rPr>
          <w:rFonts w:cs="Times New Roman"/>
          <w:b/>
          <w:bCs/>
        </w:rPr>
      </w:pPr>
      <w:r w:rsidRPr="00B65C66">
        <w:rPr>
          <w:rFonts w:cs="Times New Roman"/>
          <w:b/>
          <w:bCs/>
        </w:rPr>
        <w:t>12/2023. (V. 25.) önkormányzati rendelete</w:t>
      </w:r>
    </w:p>
    <w:p w14:paraId="1AE4BAFE" w14:textId="77777777" w:rsidR="00F27115" w:rsidRPr="00B65C66" w:rsidRDefault="00000000" w:rsidP="009C717A">
      <w:pPr>
        <w:pStyle w:val="Szvegtrzs"/>
        <w:spacing w:after="0" w:line="240" w:lineRule="auto"/>
        <w:jc w:val="center"/>
        <w:rPr>
          <w:rFonts w:cs="Times New Roman"/>
          <w:b/>
          <w:bCs/>
        </w:rPr>
      </w:pPr>
      <w:r w:rsidRPr="00B65C66">
        <w:rPr>
          <w:rFonts w:cs="Times New Roman"/>
          <w:b/>
          <w:bCs/>
        </w:rPr>
        <w:t>az Önkormányzat 2022. évi zárszámadásáról</w:t>
      </w:r>
    </w:p>
    <w:p w14:paraId="42EA4E82" w14:textId="77777777" w:rsidR="009C717A" w:rsidRPr="009C717A" w:rsidRDefault="009C717A" w:rsidP="009C717A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53E66FD3" w14:textId="77777777" w:rsidR="00F27115" w:rsidRPr="009C717A" w:rsidRDefault="00000000">
      <w:pPr>
        <w:pStyle w:val="Szvegtrzs"/>
        <w:spacing w:before="220"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Kiskőrös Város Önkormányzatának Képviselő-testülete az Alaptörvény 32 cikk (2) bekezdésében meghatározott eredeti jogalkotói hatáskörében, az Alaptörvény 32. cikk (1) bekezdés f) pontjában meghatározott feladatkörében eljárva, Kiskőrös Város Önkormányzata Képviselő-testületének az Önkormányzat Szervezeti és Működési Szabályzatáról szóló 24/2013. (XII.19.) önkormányzati rendelete 30. § (5) bekezdésének b) pontjában biztosított véleményezési jogkörében eljáró Ügyrendi és Összeférhetetlenségi Bizottság, Pénzügyi Bizottság, Kulturális, Turisztikai és Sport Bizottság, Társadalompolitikai Bizottság, Költségvetési, Ipari, Mezőgazdasági és Klímapolitikai Bizottság véleményének kikérésével a következőket rendeli el:</w:t>
      </w:r>
    </w:p>
    <w:p w14:paraId="4A5CCB6B" w14:textId="77777777" w:rsidR="00F27115" w:rsidRPr="009C717A" w:rsidRDefault="00000000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Rendelet hatálya</w:t>
      </w:r>
    </w:p>
    <w:p w14:paraId="64F49293" w14:textId="77777777" w:rsidR="00F27115" w:rsidRPr="009C717A" w:rsidRDefault="00000000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1. §</w:t>
      </w:r>
    </w:p>
    <w:p w14:paraId="15A7EEEA" w14:textId="77777777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A rendelet hatálya kiterjed Kiskőrös Város Önkormányzata, valamint az önkormányzat irányítása alá tartozó költségvetési szervekre.</w:t>
      </w:r>
    </w:p>
    <w:p w14:paraId="668554DB" w14:textId="77777777" w:rsidR="00F27115" w:rsidRPr="009C717A" w:rsidRDefault="00000000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Főösszegek, teljesítések</w:t>
      </w:r>
    </w:p>
    <w:p w14:paraId="24154B33" w14:textId="77777777" w:rsidR="00F27115" w:rsidRPr="009C717A" w:rsidRDefault="00000000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2. §</w:t>
      </w:r>
    </w:p>
    <w:p w14:paraId="5FF29DBF" w14:textId="77777777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(1) A Képviselő-testület Kiskőrös Város Önkormányzata 2022. évi zárszámadását</w:t>
      </w:r>
    </w:p>
    <w:p w14:paraId="799A8765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a)</w:t>
      </w:r>
      <w:r w:rsidRPr="009C717A">
        <w:rPr>
          <w:rFonts w:cs="Times New Roman"/>
          <w:sz w:val="22"/>
          <w:szCs w:val="22"/>
        </w:rPr>
        <w:tab/>
        <w:t>3.442.714.996 forint teljesített költségvetési bevétellel</w:t>
      </w:r>
    </w:p>
    <w:p w14:paraId="384913D2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b)</w:t>
      </w:r>
      <w:r w:rsidRPr="009C717A">
        <w:rPr>
          <w:rFonts w:cs="Times New Roman"/>
          <w:sz w:val="22"/>
          <w:szCs w:val="22"/>
        </w:rPr>
        <w:tab/>
        <w:t>974.372.549 forint finanszírozási bevétellel</w:t>
      </w:r>
    </w:p>
    <w:p w14:paraId="668A28F1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c)</w:t>
      </w:r>
      <w:r w:rsidRPr="009C717A">
        <w:rPr>
          <w:rFonts w:cs="Times New Roman"/>
          <w:sz w:val="22"/>
          <w:szCs w:val="22"/>
        </w:rPr>
        <w:tab/>
        <w:t>3.603.146.702 forint teljesített költségvetési kiadással</w:t>
      </w:r>
    </w:p>
    <w:p w14:paraId="5D519498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d)</w:t>
      </w:r>
      <w:r w:rsidRPr="009C717A">
        <w:rPr>
          <w:rFonts w:cs="Times New Roman"/>
          <w:sz w:val="22"/>
          <w:szCs w:val="22"/>
        </w:rPr>
        <w:tab/>
        <w:t>117.037.012 forint finanszírozási kiadással</w:t>
      </w:r>
    </w:p>
    <w:p w14:paraId="1DBE6C67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e)</w:t>
      </w:r>
      <w:r w:rsidRPr="009C717A">
        <w:rPr>
          <w:rFonts w:cs="Times New Roman"/>
          <w:sz w:val="22"/>
          <w:szCs w:val="22"/>
        </w:rPr>
        <w:tab/>
        <w:t>696.903.831 forint maradvánnyal</w:t>
      </w:r>
    </w:p>
    <w:p w14:paraId="2D517573" w14:textId="77777777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állapítja meg.</w:t>
      </w:r>
    </w:p>
    <w:p w14:paraId="291381F0" w14:textId="77777777" w:rsidR="00F27115" w:rsidRPr="009C717A" w:rsidRDefault="00000000">
      <w:pPr>
        <w:pStyle w:val="Szvegtrzs"/>
        <w:spacing w:before="240"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(2) A Képviselő-testület az előirányzat-felhasználási terv teljesítését az 1. mellékletben, a költségvetés végrehajtásának összevont mérlegét a 2. mellékletben, a részletes bevételeit a 3. mellékletben, az önkormányzat által irányított költségvetési szervek bevételeit a 4. mellékletben foglaltak szerint állapítja meg.</w:t>
      </w:r>
    </w:p>
    <w:p w14:paraId="6C6CA0C3" w14:textId="77777777" w:rsidR="00F27115" w:rsidRPr="009C717A" w:rsidRDefault="00000000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Kiadási előirányzatok</w:t>
      </w:r>
    </w:p>
    <w:p w14:paraId="1E604B1C" w14:textId="77777777" w:rsidR="00F27115" w:rsidRPr="009C717A" w:rsidRDefault="00000000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3. §</w:t>
      </w:r>
    </w:p>
    <w:p w14:paraId="6F2E24CB" w14:textId="77777777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(1) A Képviselő-testület a költségvetési kiadások teljesítését a finanszírozási kiadásokkal együtt 3.720.183.714 Ft-ban állapítja meg, az 5. melléklet szerinti részletezésben.</w:t>
      </w:r>
    </w:p>
    <w:p w14:paraId="584685B7" w14:textId="77777777" w:rsidR="00F27115" w:rsidRPr="009C717A" w:rsidRDefault="00000000">
      <w:pPr>
        <w:pStyle w:val="Szvegtrzs"/>
        <w:spacing w:before="240"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 xml:space="preserve">(2) A Képviselő-testület a felhalmozási célú kiadási előirányzatok teljesítését </w:t>
      </w:r>
      <w:proofErr w:type="spellStart"/>
      <w:r w:rsidRPr="009C717A">
        <w:rPr>
          <w:rFonts w:cs="Times New Roman"/>
          <w:sz w:val="22"/>
          <w:szCs w:val="22"/>
        </w:rPr>
        <w:t>feladatonkénti</w:t>
      </w:r>
      <w:proofErr w:type="spellEnd"/>
      <w:r w:rsidRPr="009C717A">
        <w:rPr>
          <w:rFonts w:cs="Times New Roman"/>
          <w:sz w:val="22"/>
          <w:szCs w:val="22"/>
        </w:rPr>
        <w:t xml:space="preserve"> és </w:t>
      </w:r>
      <w:proofErr w:type="spellStart"/>
      <w:r w:rsidRPr="009C717A">
        <w:rPr>
          <w:rFonts w:cs="Times New Roman"/>
          <w:sz w:val="22"/>
          <w:szCs w:val="22"/>
        </w:rPr>
        <w:t>célonkénti</w:t>
      </w:r>
      <w:proofErr w:type="spellEnd"/>
      <w:r w:rsidRPr="009C717A">
        <w:rPr>
          <w:rFonts w:cs="Times New Roman"/>
          <w:sz w:val="22"/>
          <w:szCs w:val="22"/>
        </w:rPr>
        <w:t xml:space="preserve"> bontásban 912.532.750 Ft-ban állapítja meg, a 6. melléklet szerinti részletezésben.</w:t>
      </w:r>
    </w:p>
    <w:p w14:paraId="2484B4FE" w14:textId="77777777" w:rsidR="00F27115" w:rsidRDefault="00000000">
      <w:pPr>
        <w:pStyle w:val="Szvegtrzs"/>
        <w:spacing w:before="240"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(3) A Képviselő-testület az Európai Uniós forrás bevonásával tervezett beruházásokat a 8. melléklet szerinti részletezéssel állapítja meg.</w:t>
      </w:r>
    </w:p>
    <w:p w14:paraId="7E0282D9" w14:textId="77777777" w:rsidR="009D7C25" w:rsidRDefault="009D7C25">
      <w:pPr>
        <w:pStyle w:val="Szvegtrzs"/>
        <w:spacing w:before="240" w:after="0" w:line="240" w:lineRule="auto"/>
        <w:jc w:val="both"/>
        <w:rPr>
          <w:rFonts w:cs="Times New Roman"/>
          <w:sz w:val="22"/>
          <w:szCs w:val="22"/>
        </w:rPr>
      </w:pPr>
    </w:p>
    <w:p w14:paraId="01538FF5" w14:textId="77777777" w:rsidR="009D7C25" w:rsidRPr="009C717A" w:rsidRDefault="009D7C25">
      <w:pPr>
        <w:pStyle w:val="Szvegtrzs"/>
        <w:spacing w:before="240" w:after="0" w:line="240" w:lineRule="auto"/>
        <w:jc w:val="both"/>
        <w:rPr>
          <w:rFonts w:cs="Times New Roman"/>
          <w:sz w:val="22"/>
          <w:szCs w:val="22"/>
        </w:rPr>
      </w:pPr>
    </w:p>
    <w:p w14:paraId="12204340" w14:textId="77777777" w:rsidR="00F27115" w:rsidRPr="009C717A" w:rsidRDefault="00000000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lastRenderedPageBreak/>
        <w:t>Pénzmaradvány jóváhagyása</w:t>
      </w:r>
    </w:p>
    <w:p w14:paraId="7AC0B2F5" w14:textId="77777777" w:rsidR="00F27115" w:rsidRPr="009C717A" w:rsidRDefault="00000000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4. §</w:t>
      </w:r>
    </w:p>
    <w:p w14:paraId="4D9E507F" w14:textId="77777777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(1) A Képviselő-testület a 2022. évi maradványát 696.903.831 Ft összeggel, a 11. mellékletben foglaltak szerint, felosztását pedig a 12. mellékletben foglaltak szerint állapítja meg.</w:t>
      </w:r>
    </w:p>
    <w:p w14:paraId="4D82FCC4" w14:textId="77777777" w:rsidR="00F27115" w:rsidRPr="009C717A" w:rsidRDefault="00000000">
      <w:pPr>
        <w:pStyle w:val="Szvegtrzs"/>
        <w:spacing w:before="240"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 xml:space="preserve">(2) A Képviselő-testület a 2022. évi céltartalékok </w:t>
      </w:r>
      <w:proofErr w:type="spellStart"/>
      <w:r w:rsidRPr="009C717A">
        <w:rPr>
          <w:rFonts w:cs="Times New Roman"/>
          <w:sz w:val="22"/>
          <w:szCs w:val="22"/>
        </w:rPr>
        <w:t>célonkénti</w:t>
      </w:r>
      <w:proofErr w:type="spellEnd"/>
      <w:r w:rsidRPr="009C717A">
        <w:rPr>
          <w:rFonts w:cs="Times New Roman"/>
          <w:sz w:val="22"/>
          <w:szCs w:val="22"/>
        </w:rPr>
        <w:t xml:space="preserve"> maradványát a 7. mellékletben foglaltak szerint állapítja meg.</w:t>
      </w:r>
    </w:p>
    <w:p w14:paraId="3527C2DF" w14:textId="77777777" w:rsidR="00F27115" w:rsidRPr="009C717A" w:rsidRDefault="00000000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Egyszerűsített beszámoló</w:t>
      </w:r>
    </w:p>
    <w:p w14:paraId="516BAC6B" w14:textId="77777777" w:rsidR="00F27115" w:rsidRPr="009C717A" w:rsidRDefault="00000000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5. §</w:t>
      </w:r>
    </w:p>
    <w:p w14:paraId="2AC262AF" w14:textId="77777777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A Képviselő-testület az Önkormányzat 2022. december 31-i állapot szerinti</w:t>
      </w:r>
    </w:p>
    <w:p w14:paraId="7E5096EE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a)</w:t>
      </w:r>
      <w:r w:rsidRPr="009C717A">
        <w:rPr>
          <w:rFonts w:cs="Times New Roman"/>
          <w:sz w:val="22"/>
          <w:szCs w:val="22"/>
        </w:rPr>
        <w:tab/>
        <w:t>mérlegét a 14. mellékletben – előző időszak adatait a 13. mellékletben</w:t>
      </w:r>
    </w:p>
    <w:p w14:paraId="74BB33F9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b)</w:t>
      </w:r>
      <w:r w:rsidRPr="009C717A">
        <w:rPr>
          <w:rFonts w:cs="Times New Roman"/>
          <w:sz w:val="22"/>
          <w:szCs w:val="22"/>
        </w:rPr>
        <w:tab/>
        <w:t>eredménykimutatását a 17. mellékletben – az előző időszak adatait a 18. mellékletben</w:t>
      </w:r>
    </w:p>
    <w:p w14:paraId="4CC5E00D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c)</w:t>
      </w:r>
      <w:r w:rsidRPr="009C717A">
        <w:rPr>
          <w:rFonts w:cs="Times New Roman"/>
          <w:sz w:val="22"/>
          <w:szCs w:val="22"/>
        </w:rPr>
        <w:tab/>
        <w:t>maradványkimutatás a 11. mellékletben</w:t>
      </w:r>
    </w:p>
    <w:p w14:paraId="5E3131A8" w14:textId="77777777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foglaltaknak megfelelően fogadja el.</w:t>
      </w:r>
    </w:p>
    <w:p w14:paraId="204AD931" w14:textId="77777777" w:rsidR="00F27115" w:rsidRPr="009C717A" w:rsidRDefault="00000000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Vagyonkimutatás</w:t>
      </w:r>
    </w:p>
    <w:p w14:paraId="727AFA80" w14:textId="77777777" w:rsidR="00F27115" w:rsidRPr="009C717A" w:rsidRDefault="00000000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6. §</w:t>
      </w:r>
    </w:p>
    <w:p w14:paraId="72E8E833" w14:textId="77777777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A Képviselő-testület az Önkormányzat</w:t>
      </w:r>
    </w:p>
    <w:p w14:paraId="6C20D55A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a)</w:t>
      </w:r>
      <w:r w:rsidRPr="009C717A">
        <w:rPr>
          <w:rFonts w:cs="Times New Roman"/>
          <w:sz w:val="22"/>
          <w:szCs w:val="22"/>
        </w:rPr>
        <w:tab/>
        <w:t>vagyonkimutatását a 13. mellékletben, 14. mellékletben, 15. mellékletben és 16. mellékletben</w:t>
      </w:r>
    </w:p>
    <w:p w14:paraId="42A5BC08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b)</w:t>
      </w:r>
      <w:r w:rsidRPr="009C717A">
        <w:rPr>
          <w:rFonts w:cs="Times New Roman"/>
          <w:sz w:val="22"/>
          <w:szCs w:val="22"/>
        </w:rPr>
        <w:tab/>
        <w:t>az eszközök értékvesztésének alakulását a 19. mellékletben</w:t>
      </w:r>
    </w:p>
    <w:p w14:paraId="6B2B4CC1" w14:textId="77777777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foglaltak szerint fogadja el.</w:t>
      </w:r>
    </w:p>
    <w:p w14:paraId="772C7DBF" w14:textId="77777777" w:rsidR="00F27115" w:rsidRPr="009C717A" w:rsidRDefault="00000000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Követelések, kötelezettségek</w:t>
      </w:r>
    </w:p>
    <w:p w14:paraId="00E10F7D" w14:textId="77777777" w:rsidR="00F27115" w:rsidRPr="009C717A" w:rsidRDefault="00000000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7. §</w:t>
      </w:r>
    </w:p>
    <w:p w14:paraId="551BCEB4" w14:textId="77777777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A Képviselő-testület</w:t>
      </w:r>
    </w:p>
    <w:p w14:paraId="26D5B43F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a)</w:t>
      </w:r>
      <w:r w:rsidRPr="009C717A">
        <w:rPr>
          <w:rFonts w:cs="Times New Roman"/>
          <w:sz w:val="22"/>
          <w:szCs w:val="22"/>
        </w:rPr>
        <w:tab/>
        <w:t>az Önkormányzat többéves kihatással járó döntések számszerűsítését, évenkénti bontásban, szöveges indoklással a 9. mellékletben,</w:t>
      </w:r>
    </w:p>
    <w:p w14:paraId="6F70A68E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b)</w:t>
      </w:r>
      <w:r w:rsidRPr="009C717A">
        <w:rPr>
          <w:rFonts w:cs="Times New Roman"/>
          <w:sz w:val="22"/>
          <w:szCs w:val="22"/>
        </w:rPr>
        <w:tab/>
        <w:t>a Magyarország gazdasági stabilitásáról szóló 2011. évi CXCIV. törvény 8. § (2) bekezdése szerinti adósságot keletkeztető ügyleteket és kezességvállalásokat, valamint saját bevételeket a 9. mellékletben,</w:t>
      </w:r>
    </w:p>
    <w:p w14:paraId="4FB29557" w14:textId="77777777" w:rsidR="00F27115" w:rsidRPr="009C717A" w:rsidRDefault="00000000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>c)</w:t>
      </w:r>
      <w:r w:rsidRPr="009C717A">
        <w:rPr>
          <w:rFonts w:cs="Times New Roman"/>
          <w:sz w:val="22"/>
          <w:szCs w:val="22"/>
        </w:rPr>
        <w:tab/>
        <w:t>az Önkormányzat adósságot keletkeztető fejlesztési céljait a 10. mellékletben</w:t>
      </w:r>
    </w:p>
    <w:p w14:paraId="1117F8E9" w14:textId="77777777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foglaltaknak megfelelően fogadja el.</w:t>
      </w:r>
    </w:p>
    <w:p w14:paraId="247E9DE4" w14:textId="77777777" w:rsidR="009C717A" w:rsidRPr="009C717A" w:rsidRDefault="009C717A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5FB4AF00" w14:textId="4BF008C6" w:rsidR="00F27115" w:rsidRPr="009C717A" w:rsidRDefault="009C717A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Záró rendelkezés</w:t>
      </w:r>
    </w:p>
    <w:p w14:paraId="31AA8139" w14:textId="77777777" w:rsidR="00F27115" w:rsidRPr="009C717A" w:rsidRDefault="00000000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9C717A">
        <w:rPr>
          <w:rFonts w:cs="Times New Roman"/>
          <w:b/>
          <w:bCs/>
          <w:sz w:val="22"/>
          <w:szCs w:val="22"/>
        </w:rPr>
        <w:t>8. §</w:t>
      </w:r>
    </w:p>
    <w:p w14:paraId="752C2299" w14:textId="1FB20526" w:rsidR="00F27115" w:rsidRPr="009C717A" w:rsidRDefault="00000000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9C717A">
        <w:rPr>
          <w:rFonts w:cs="Times New Roman"/>
          <w:sz w:val="22"/>
          <w:szCs w:val="22"/>
        </w:rPr>
        <w:t>Ez a rendelet a kihirdetését követő napon lép hatályba.</w:t>
      </w:r>
    </w:p>
    <w:p w14:paraId="4BD36DFD" w14:textId="77777777" w:rsidR="009C717A" w:rsidRPr="009C717A" w:rsidRDefault="009C717A" w:rsidP="009C717A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0541BC0E" w14:textId="77777777" w:rsidR="009C717A" w:rsidRPr="009C717A" w:rsidRDefault="009C717A" w:rsidP="009C717A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45D82393" w14:textId="77777777" w:rsidR="009C717A" w:rsidRPr="009C717A" w:rsidRDefault="009C717A" w:rsidP="009C717A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69C8670C" w14:textId="77777777" w:rsidR="009C717A" w:rsidRPr="009C717A" w:rsidRDefault="009C717A" w:rsidP="009C717A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7C624A2A" w14:textId="77777777" w:rsidR="009C717A" w:rsidRPr="009C717A" w:rsidRDefault="009C717A" w:rsidP="009C717A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0FD9AAFA" w14:textId="77777777" w:rsidR="009C717A" w:rsidRPr="009C717A" w:rsidRDefault="009C717A" w:rsidP="009C717A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2C80F3DE" w14:textId="6509B3FB" w:rsidR="009C717A" w:rsidRPr="009C717A" w:rsidRDefault="009C717A" w:rsidP="009C717A">
      <w:pPr>
        <w:rPr>
          <w:rFonts w:cs="Times New Roman"/>
          <w:i/>
          <w:iCs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 xml:space="preserve">             Domonyi László   </w:t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  <w:t xml:space="preserve">           </w:t>
      </w:r>
      <w:r w:rsidRPr="009C717A">
        <w:rPr>
          <w:rFonts w:cs="Times New Roman"/>
          <w:i/>
          <w:iCs/>
          <w:sz w:val="22"/>
          <w:szCs w:val="22"/>
        </w:rPr>
        <w:tab/>
        <w:t xml:space="preserve">dr. Turán Csaba  </w:t>
      </w:r>
    </w:p>
    <w:p w14:paraId="6A184438" w14:textId="77777777" w:rsidR="009C717A" w:rsidRPr="009C717A" w:rsidRDefault="009C717A" w:rsidP="009C717A">
      <w:pPr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lastRenderedPageBreak/>
        <w:t xml:space="preserve">               polgármester</w:t>
      </w:r>
      <w:r w:rsidRPr="009C717A">
        <w:rPr>
          <w:rFonts w:cs="Times New Roman"/>
          <w:i/>
          <w:iCs/>
          <w:sz w:val="22"/>
          <w:szCs w:val="22"/>
        </w:rPr>
        <w:tab/>
        <w:t xml:space="preserve">                       </w:t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  <w:t xml:space="preserve">                     jegyző</w:t>
      </w:r>
    </w:p>
    <w:p w14:paraId="3FFDF781" w14:textId="77777777" w:rsidR="009C717A" w:rsidRPr="009C717A" w:rsidRDefault="009C717A" w:rsidP="009C717A">
      <w:pPr>
        <w:rPr>
          <w:rFonts w:cs="Times New Roman"/>
          <w:i/>
          <w:iCs/>
          <w:sz w:val="22"/>
          <w:szCs w:val="22"/>
        </w:rPr>
      </w:pPr>
    </w:p>
    <w:p w14:paraId="3BDA932B" w14:textId="77777777" w:rsidR="009C717A" w:rsidRPr="009C717A" w:rsidRDefault="009C717A" w:rsidP="009C717A">
      <w:pPr>
        <w:rPr>
          <w:rFonts w:cs="Times New Roman"/>
          <w:i/>
          <w:iCs/>
          <w:sz w:val="22"/>
          <w:szCs w:val="22"/>
        </w:rPr>
      </w:pPr>
    </w:p>
    <w:p w14:paraId="559B6ABD" w14:textId="77777777" w:rsidR="009C717A" w:rsidRPr="009C717A" w:rsidRDefault="009C717A" w:rsidP="009C717A">
      <w:pPr>
        <w:rPr>
          <w:rFonts w:cs="Times New Roman"/>
          <w:i/>
          <w:iCs/>
          <w:sz w:val="22"/>
          <w:szCs w:val="22"/>
        </w:rPr>
      </w:pPr>
    </w:p>
    <w:p w14:paraId="363EECEA" w14:textId="13B13918" w:rsidR="009C717A" w:rsidRPr="009C717A" w:rsidRDefault="009C717A" w:rsidP="009C717A">
      <w:pPr>
        <w:ind w:left="1276" w:hanging="1276"/>
        <w:rPr>
          <w:rFonts w:cs="Times New Roman"/>
          <w:i/>
          <w:iCs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  <w:u w:val="single"/>
        </w:rPr>
        <w:t>ZÁRADÉK:</w:t>
      </w:r>
      <w:r w:rsidRPr="009C717A">
        <w:rPr>
          <w:rFonts w:cs="Times New Roman"/>
          <w:i/>
          <w:iCs/>
          <w:sz w:val="22"/>
          <w:szCs w:val="22"/>
        </w:rPr>
        <w:t xml:space="preserve"> </w:t>
      </w:r>
      <w:r w:rsidRPr="009C717A">
        <w:rPr>
          <w:rFonts w:cs="Times New Roman"/>
          <w:i/>
          <w:iCs/>
          <w:sz w:val="22"/>
          <w:szCs w:val="22"/>
        </w:rPr>
        <w:tab/>
        <w:t xml:space="preserve">Ez a rendelet az </w:t>
      </w:r>
      <w:proofErr w:type="spellStart"/>
      <w:r w:rsidRPr="009C717A">
        <w:rPr>
          <w:rFonts w:cs="Times New Roman"/>
          <w:i/>
          <w:iCs/>
          <w:sz w:val="22"/>
          <w:szCs w:val="22"/>
        </w:rPr>
        <w:t>SzMSz</w:t>
      </w:r>
      <w:proofErr w:type="spellEnd"/>
      <w:r w:rsidRPr="009C717A">
        <w:rPr>
          <w:rFonts w:cs="Times New Roman"/>
          <w:i/>
          <w:iCs/>
          <w:sz w:val="22"/>
          <w:szCs w:val="22"/>
        </w:rPr>
        <w:t xml:space="preserve"> 36. § (2) bekezdése alapján 2023. május 25. napján lett kihirdetve.</w:t>
      </w:r>
    </w:p>
    <w:p w14:paraId="2713AB45" w14:textId="77777777" w:rsidR="009C717A" w:rsidRPr="009C717A" w:rsidRDefault="009C717A" w:rsidP="009C717A">
      <w:pPr>
        <w:tabs>
          <w:tab w:val="left" w:pos="3345"/>
        </w:tabs>
        <w:rPr>
          <w:rFonts w:cs="Times New Roman"/>
          <w:i/>
          <w:iCs/>
          <w:sz w:val="22"/>
          <w:szCs w:val="22"/>
        </w:rPr>
      </w:pPr>
    </w:p>
    <w:p w14:paraId="5246B1E3" w14:textId="77777777" w:rsidR="009C717A" w:rsidRPr="009C717A" w:rsidRDefault="009C717A" w:rsidP="009C717A">
      <w:pPr>
        <w:tabs>
          <w:tab w:val="left" w:pos="3345"/>
        </w:tabs>
        <w:rPr>
          <w:rFonts w:cs="Times New Roman"/>
          <w:i/>
          <w:iCs/>
          <w:sz w:val="22"/>
          <w:szCs w:val="22"/>
        </w:rPr>
      </w:pPr>
    </w:p>
    <w:p w14:paraId="675A81CD" w14:textId="17C39923" w:rsidR="009C717A" w:rsidRPr="009C717A" w:rsidRDefault="009C717A" w:rsidP="009C717A">
      <w:pPr>
        <w:rPr>
          <w:rFonts w:cs="Times New Roman"/>
          <w:i/>
          <w:iCs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 xml:space="preserve">Kiskőrös, 2023. május 25.    </w:t>
      </w:r>
    </w:p>
    <w:p w14:paraId="163277A2" w14:textId="77777777" w:rsidR="009C717A" w:rsidRPr="009C717A" w:rsidRDefault="009C717A" w:rsidP="009C717A">
      <w:pPr>
        <w:rPr>
          <w:rFonts w:cs="Times New Roman"/>
          <w:i/>
          <w:iCs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 xml:space="preserve">  </w:t>
      </w:r>
    </w:p>
    <w:p w14:paraId="29243362" w14:textId="77777777" w:rsidR="009C717A" w:rsidRPr="009C717A" w:rsidRDefault="009C717A" w:rsidP="009C717A">
      <w:pPr>
        <w:rPr>
          <w:rFonts w:cs="Times New Roman"/>
          <w:i/>
          <w:iCs/>
          <w:sz w:val="22"/>
          <w:szCs w:val="22"/>
        </w:rPr>
      </w:pPr>
    </w:p>
    <w:p w14:paraId="6CD3EC8C" w14:textId="0D412229" w:rsidR="009C717A" w:rsidRPr="009C717A" w:rsidRDefault="009C717A" w:rsidP="009C717A">
      <w:pPr>
        <w:tabs>
          <w:tab w:val="left" w:pos="-4962"/>
        </w:tabs>
        <w:ind w:left="2836"/>
        <w:rPr>
          <w:rFonts w:cs="Times New Roman"/>
          <w:i/>
          <w:iCs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ab/>
      </w:r>
      <w:r w:rsidR="00E11A95">
        <w:rPr>
          <w:rFonts w:cs="Times New Roman"/>
          <w:i/>
          <w:iCs/>
          <w:sz w:val="22"/>
          <w:szCs w:val="22"/>
        </w:rPr>
        <w:tab/>
      </w:r>
      <w:r w:rsidRPr="009C717A">
        <w:rPr>
          <w:rFonts w:cs="Times New Roman"/>
          <w:i/>
          <w:iCs/>
          <w:sz w:val="22"/>
          <w:szCs w:val="22"/>
        </w:rPr>
        <w:t xml:space="preserve">dr. Turán Csaba  </w:t>
      </w:r>
    </w:p>
    <w:p w14:paraId="1926AEAC" w14:textId="0E31A869" w:rsidR="009C717A" w:rsidRPr="009C717A" w:rsidRDefault="009C717A" w:rsidP="009C717A">
      <w:pPr>
        <w:tabs>
          <w:tab w:val="left" w:pos="-4962"/>
        </w:tabs>
        <w:rPr>
          <w:rFonts w:cs="Times New Roman"/>
          <w:sz w:val="22"/>
          <w:szCs w:val="22"/>
        </w:rPr>
      </w:pPr>
      <w:r w:rsidRPr="009C717A">
        <w:rPr>
          <w:rFonts w:cs="Times New Roman"/>
          <w:i/>
          <w:iCs/>
          <w:sz w:val="22"/>
          <w:szCs w:val="22"/>
        </w:rPr>
        <w:t xml:space="preserve">                                                                                                                          jegyző</w:t>
      </w:r>
    </w:p>
    <w:p w14:paraId="5FA158AA" w14:textId="77777777" w:rsidR="009C717A" w:rsidRPr="009C717A" w:rsidRDefault="009C717A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sectPr w:rsidR="009C717A" w:rsidRPr="009C717A" w:rsidSect="009C717A">
      <w:footerReference w:type="default" r:id="rId7"/>
      <w:pgSz w:w="11906" w:h="16838"/>
      <w:pgMar w:top="1417" w:right="1417" w:bottom="1417" w:left="1417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C27E4" w14:textId="77777777" w:rsidR="00673900" w:rsidRDefault="00673900">
      <w:r>
        <w:separator/>
      </w:r>
    </w:p>
  </w:endnote>
  <w:endnote w:type="continuationSeparator" w:id="0">
    <w:p w14:paraId="3A65244B" w14:textId="77777777" w:rsidR="00673900" w:rsidRDefault="0067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65A7" w14:textId="77777777" w:rsidR="00F27115" w:rsidRDefault="0000000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101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117DB" w14:textId="77777777" w:rsidR="00673900" w:rsidRDefault="00673900">
      <w:r>
        <w:separator/>
      </w:r>
    </w:p>
  </w:footnote>
  <w:footnote w:type="continuationSeparator" w:id="0">
    <w:p w14:paraId="41AE49B4" w14:textId="77777777" w:rsidR="00673900" w:rsidRDefault="00673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F6406"/>
    <w:multiLevelType w:val="multilevel"/>
    <w:tmpl w:val="064A9B46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398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115"/>
    <w:rsid w:val="00274806"/>
    <w:rsid w:val="00673900"/>
    <w:rsid w:val="009C717A"/>
    <w:rsid w:val="009D7C25"/>
    <w:rsid w:val="00B65C66"/>
    <w:rsid w:val="00E11A95"/>
    <w:rsid w:val="00F2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9A3D"/>
  <w15:docId w15:val="{427A04B9-2559-4B81-9D8E-0841DC40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9C717A"/>
    <w:rPr>
      <w:rFonts w:ascii="Times New Roman" w:hAnsi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533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dc:description/>
  <cp:lastModifiedBy>Chudi Barbara</cp:lastModifiedBy>
  <cp:revision>5</cp:revision>
  <cp:lastPrinted>2023-05-25T07:07:00Z</cp:lastPrinted>
  <dcterms:created xsi:type="dcterms:W3CDTF">2023-05-25T07:08:00Z</dcterms:created>
  <dcterms:modified xsi:type="dcterms:W3CDTF">2023-05-25T07:19:00Z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