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95839" w14:textId="07129E29" w:rsidR="009E4A86" w:rsidRPr="00D85AA1" w:rsidRDefault="009E4A86" w:rsidP="009E4A86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D85AA1">
        <w:rPr>
          <w:rFonts w:ascii="Times New Roman" w:hAnsi="Times New Roman" w:cs="Times New Roman"/>
          <w:b/>
          <w:u w:val="single"/>
        </w:rPr>
        <w:t>KISKŐRÖS VÁROS POLGÁRMESTERE</w:t>
      </w:r>
    </w:p>
    <w:p w14:paraId="253621E6" w14:textId="77777777" w:rsidR="009E4A86" w:rsidRPr="00D85AA1" w:rsidRDefault="009E4A86" w:rsidP="00D85AA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28BF3119" w14:textId="77777777" w:rsidR="009E4A86" w:rsidRPr="00D85AA1" w:rsidRDefault="009E4A86" w:rsidP="00E707C6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9CB5CEE" w14:textId="77777777" w:rsidR="00AA508F" w:rsidRPr="00D85AA1" w:rsidRDefault="00AA508F" w:rsidP="00E707C6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D85AA1">
        <w:rPr>
          <w:rFonts w:ascii="Times New Roman" w:hAnsi="Times New Roman" w:cs="Times New Roman"/>
          <w:b/>
          <w:u w:val="single"/>
        </w:rPr>
        <w:t>ELŐTERJESZTÉS</w:t>
      </w:r>
    </w:p>
    <w:p w14:paraId="19B8EFEE" w14:textId="6706E8D8" w:rsidR="00AA508F" w:rsidRPr="00D85AA1" w:rsidRDefault="00AA508F" w:rsidP="00E707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</w:rPr>
        <w:t>(a Képviselő-testület 20</w:t>
      </w:r>
      <w:r w:rsidR="00090A79" w:rsidRPr="00D85AA1">
        <w:rPr>
          <w:rFonts w:ascii="Times New Roman" w:hAnsi="Times New Roman" w:cs="Times New Roman"/>
        </w:rPr>
        <w:t>2</w:t>
      </w:r>
      <w:r w:rsidR="00DC1B4D" w:rsidRPr="00D85AA1">
        <w:rPr>
          <w:rFonts w:ascii="Times New Roman" w:hAnsi="Times New Roman" w:cs="Times New Roman"/>
        </w:rPr>
        <w:t>6</w:t>
      </w:r>
      <w:r w:rsidRPr="00D85AA1">
        <w:rPr>
          <w:rFonts w:ascii="Times New Roman" w:hAnsi="Times New Roman" w:cs="Times New Roman"/>
        </w:rPr>
        <w:t xml:space="preserve">. </w:t>
      </w:r>
      <w:r w:rsidR="00CD776F" w:rsidRPr="00D85AA1">
        <w:rPr>
          <w:rFonts w:ascii="Times New Roman" w:hAnsi="Times New Roman" w:cs="Times New Roman"/>
        </w:rPr>
        <w:t>júliu</w:t>
      </w:r>
      <w:r w:rsidR="00090A79" w:rsidRPr="00D85AA1">
        <w:rPr>
          <w:rFonts w:ascii="Times New Roman" w:hAnsi="Times New Roman" w:cs="Times New Roman"/>
        </w:rPr>
        <w:t>s</w:t>
      </w:r>
      <w:r w:rsidRPr="00D85AA1">
        <w:rPr>
          <w:rFonts w:ascii="Times New Roman" w:hAnsi="Times New Roman" w:cs="Times New Roman"/>
        </w:rPr>
        <w:t xml:space="preserve"> </w:t>
      </w:r>
      <w:r w:rsidR="00090A79" w:rsidRPr="00D85AA1">
        <w:rPr>
          <w:rFonts w:ascii="Times New Roman" w:hAnsi="Times New Roman" w:cs="Times New Roman"/>
        </w:rPr>
        <w:t>2</w:t>
      </w:r>
      <w:r w:rsidR="00AF6F97" w:rsidRPr="00D85AA1">
        <w:rPr>
          <w:rFonts w:ascii="Times New Roman" w:hAnsi="Times New Roman" w:cs="Times New Roman"/>
        </w:rPr>
        <w:t>9.</w:t>
      </w:r>
      <w:r w:rsidRPr="00D85AA1">
        <w:rPr>
          <w:rFonts w:ascii="Times New Roman" w:hAnsi="Times New Roman" w:cs="Times New Roman"/>
        </w:rPr>
        <w:t>-i</w:t>
      </w:r>
      <w:r w:rsidR="00CD776F" w:rsidRPr="00D85AA1">
        <w:rPr>
          <w:rFonts w:ascii="Times New Roman" w:hAnsi="Times New Roman" w:cs="Times New Roman"/>
        </w:rPr>
        <w:t xml:space="preserve"> rendkívüli</w:t>
      </w:r>
      <w:r w:rsidRPr="00D85AA1">
        <w:rPr>
          <w:rFonts w:ascii="Times New Roman" w:hAnsi="Times New Roman" w:cs="Times New Roman"/>
        </w:rPr>
        <w:t xml:space="preserve"> ülésére)</w:t>
      </w:r>
    </w:p>
    <w:p w14:paraId="66D92C4A" w14:textId="77777777" w:rsidR="00D957B6" w:rsidRPr="00D85AA1" w:rsidRDefault="00D957B6" w:rsidP="00E707C6">
      <w:pPr>
        <w:spacing w:after="0" w:line="240" w:lineRule="auto"/>
        <w:rPr>
          <w:rFonts w:ascii="Times New Roman" w:hAnsi="Times New Roman" w:cs="Times New Roman"/>
          <w:b/>
        </w:rPr>
      </w:pPr>
    </w:p>
    <w:p w14:paraId="348500E1" w14:textId="77777777" w:rsidR="00E707C6" w:rsidRPr="00D85AA1" w:rsidRDefault="00E707C6" w:rsidP="00E707C6">
      <w:pPr>
        <w:spacing w:after="0" w:line="240" w:lineRule="auto"/>
        <w:rPr>
          <w:rFonts w:ascii="Times New Roman" w:hAnsi="Times New Roman" w:cs="Times New Roman"/>
          <w:b/>
        </w:rPr>
      </w:pPr>
    </w:p>
    <w:p w14:paraId="6D7F8416" w14:textId="51548546" w:rsidR="00B51809" w:rsidRPr="00D85AA1" w:rsidRDefault="00AA508F" w:rsidP="00B5180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</w:rPr>
      </w:pPr>
      <w:r w:rsidRPr="00D85AA1">
        <w:rPr>
          <w:rFonts w:ascii="Times New Roman" w:hAnsi="Times New Roman" w:cs="Times New Roman"/>
          <w:b/>
          <w:u w:val="single"/>
        </w:rPr>
        <w:t>TÁRGY:</w:t>
      </w:r>
      <w:r w:rsidR="00D957B6" w:rsidRPr="00D85AA1">
        <w:rPr>
          <w:rFonts w:ascii="Times New Roman" w:hAnsi="Times New Roman" w:cs="Times New Roman"/>
          <w:b/>
        </w:rPr>
        <w:tab/>
      </w:r>
      <w:bookmarkStart w:id="0" w:name="_Hlk226710740"/>
      <w:r w:rsidR="00B51809" w:rsidRPr="00D85AA1">
        <w:rPr>
          <w:rFonts w:ascii="Times New Roman" w:hAnsi="Times New Roman" w:cs="Times New Roman"/>
          <w:b/>
        </w:rPr>
        <w:t xml:space="preserve">A </w:t>
      </w:r>
      <w:r w:rsidR="00CD776F" w:rsidRPr="00D85AA1">
        <w:rPr>
          <w:rFonts w:ascii="Times New Roman" w:hAnsi="Times New Roman" w:cs="Times New Roman"/>
          <w:b/>
        </w:rPr>
        <w:t>KISKŐRÖS, 2332</w:t>
      </w:r>
      <w:r w:rsidR="00BA00B5" w:rsidRPr="00D85AA1">
        <w:rPr>
          <w:rFonts w:ascii="Times New Roman" w:hAnsi="Times New Roman" w:cs="Times New Roman"/>
          <w:b/>
        </w:rPr>
        <w:t xml:space="preserve"> HRSZ-Ú, TERMÉSZETBEN</w:t>
      </w:r>
      <w:r w:rsidR="00471C1B" w:rsidRPr="00D85AA1">
        <w:rPr>
          <w:rFonts w:ascii="Times New Roman" w:hAnsi="Times New Roman" w:cs="Times New Roman"/>
          <w:b/>
        </w:rPr>
        <w:t xml:space="preserve"> </w:t>
      </w:r>
      <w:r w:rsidR="00A06A10" w:rsidRPr="00D85AA1">
        <w:rPr>
          <w:rFonts w:ascii="Times New Roman" w:hAnsi="Times New Roman" w:cs="Times New Roman"/>
          <w:b/>
        </w:rPr>
        <w:t xml:space="preserve">KISKŐRÖS, </w:t>
      </w:r>
      <w:r w:rsidR="00CD776F" w:rsidRPr="00D85AA1">
        <w:rPr>
          <w:rFonts w:ascii="Times New Roman" w:hAnsi="Times New Roman" w:cs="Times New Roman"/>
          <w:b/>
        </w:rPr>
        <w:t>BAJCSY-ZSILINSZKY</w:t>
      </w:r>
      <w:r w:rsidR="00C71BC2" w:rsidRPr="00D85AA1">
        <w:rPr>
          <w:rFonts w:ascii="Times New Roman" w:hAnsi="Times New Roman" w:cs="Times New Roman"/>
          <w:b/>
        </w:rPr>
        <w:t xml:space="preserve"> </w:t>
      </w:r>
      <w:r w:rsidR="00CD776F" w:rsidRPr="00D85AA1">
        <w:rPr>
          <w:rFonts w:ascii="Times New Roman" w:hAnsi="Times New Roman" w:cs="Times New Roman"/>
          <w:b/>
        </w:rPr>
        <w:t xml:space="preserve">ENDRE </w:t>
      </w:r>
      <w:r w:rsidR="00C71BC2" w:rsidRPr="00D85AA1">
        <w:rPr>
          <w:rFonts w:ascii="Times New Roman" w:hAnsi="Times New Roman" w:cs="Times New Roman"/>
          <w:b/>
        </w:rPr>
        <w:t xml:space="preserve">U. </w:t>
      </w:r>
      <w:r w:rsidR="00CD776F" w:rsidRPr="00D85AA1">
        <w:rPr>
          <w:rFonts w:ascii="Times New Roman" w:hAnsi="Times New Roman" w:cs="Times New Roman"/>
          <w:b/>
        </w:rPr>
        <w:t>102</w:t>
      </w:r>
      <w:r w:rsidR="00EA69F1" w:rsidRPr="00D85AA1">
        <w:rPr>
          <w:rFonts w:ascii="Times New Roman" w:hAnsi="Times New Roman" w:cs="Times New Roman"/>
          <w:b/>
        </w:rPr>
        <w:t>.</w:t>
      </w:r>
      <w:r w:rsidR="00A06A10" w:rsidRPr="00D85AA1">
        <w:rPr>
          <w:rFonts w:ascii="Times New Roman" w:hAnsi="Times New Roman" w:cs="Times New Roman"/>
          <w:b/>
        </w:rPr>
        <w:t xml:space="preserve"> SZÁM ALATTI </w:t>
      </w:r>
      <w:r w:rsidR="00CD776F" w:rsidRPr="00D85AA1">
        <w:rPr>
          <w:rFonts w:ascii="Times New Roman" w:hAnsi="Times New Roman" w:cs="Times New Roman"/>
          <w:b/>
        </w:rPr>
        <w:t>KIVETT BEÉPÍTETLEN TERÜLET MEGNEVEZÉSŰ</w:t>
      </w:r>
      <w:r w:rsidR="00A06A10" w:rsidRPr="00D85AA1">
        <w:rPr>
          <w:rFonts w:ascii="Times New Roman" w:hAnsi="Times New Roman" w:cs="Times New Roman"/>
          <w:b/>
        </w:rPr>
        <w:t xml:space="preserve"> INGATLAN</w:t>
      </w:r>
      <w:r w:rsidR="00C22C88" w:rsidRPr="00D85AA1">
        <w:rPr>
          <w:rFonts w:ascii="Times New Roman" w:hAnsi="Times New Roman" w:cs="Times New Roman"/>
          <w:b/>
        </w:rPr>
        <w:t xml:space="preserve"> </w:t>
      </w:r>
      <w:r w:rsidR="00A06A10" w:rsidRPr="00D85AA1">
        <w:rPr>
          <w:rFonts w:ascii="Times New Roman" w:hAnsi="Times New Roman" w:cs="Times New Roman"/>
          <w:b/>
        </w:rPr>
        <w:t>ÉRTÉKESÍTÉSRE TÖRTÉNŐ KIJELÖLÉSE</w:t>
      </w:r>
      <w:bookmarkEnd w:id="0"/>
    </w:p>
    <w:p w14:paraId="4FFB43B7" w14:textId="77777777" w:rsidR="00443D33" w:rsidRPr="00D85AA1" w:rsidRDefault="00443D33" w:rsidP="00E707C6">
      <w:pPr>
        <w:spacing w:after="0" w:line="240" w:lineRule="auto"/>
        <w:rPr>
          <w:rFonts w:ascii="Times New Roman" w:hAnsi="Times New Roman" w:cs="Times New Roman"/>
        </w:rPr>
      </w:pPr>
    </w:p>
    <w:p w14:paraId="7561A9E8" w14:textId="77777777" w:rsidR="004514F0" w:rsidRPr="00D85AA1" w:rsidRDefault="004514F0" w:rsidP="00E707C6">
      <w:pPr>
        <w:spacing w:after="0" w:line="240" w:lineRule="auto"/>
        <w:rPr>
          <w:rFonts w:ascii="Times New Roman" w:hAnsi="Times New Roman" w:cs="Times New Roman"/>
        </w:rPr>
      </w:pPr>
    </w:p>
    <w:p w14:paraId="3EC00EBC" w14:textId="4FAFC604" w:rsidR="00443D33" w:rsidRPr="00D85AA1" w:rsidRDefault="004514F0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</w:rPr>
        <w:t>Kiskőrös Város Önkormányzata Képviselő-testületének az önkormányzat</w:t>
      </w:r>
      <w:r w:rsidR="00CD776F" w:rsidRPr="00D85AA1">
        <w:rPr>
          <w:rFonts w:ascii="Times New Roman" w:hAnsi="Times New Roman" w:cs="Times New Roman"/>
        </w:rPr>
        <w:t>i vagyonról, a vagyon hasznosításáról</w:t>
      </w:r>
      <w:r w:rsidRPr="00D85AA1">
        <w:rPr>
          <w:rFonts w:ascii="Times New Roman" w:hAnsi="Times New Roman" w:cs="Times New Roman"/>
        </w:rPr>
        <w:t xml:space="preserve"> szóló </w:t>
      </w:r>
      <w:r w:rsidR="00CD776F" w:rsidRPr="00D85AA1">
        <w:rPr>
          <w:rFonts w:ascii="Times New Roman" w:hAnsi="Times New Roman" w:cs="Times New Roman"/>
        </w:rPr>
        <w:t>26</w:t>
      </w:r>
      <w:r w:rsidRPr="00D85AA1">
        <w:rPr>
          <w:rFonts w:ascii="Times New Roman" w:hAnsi="Times New Roman" w:cs="Times New Roman"/>
        </w:rPr>
        <w:t>/20</w:t>
      </w:r>
      <w:r w:rsidR="00CD776F" w:rsidRPr="00D85AA1">
        <w:rPr>
          <w:rFonts w:ascii="Times New Roman" w:hAnsi="Times New Roman" w:cs="Times New Roman"/>
        </w:rPr>
        <w:t>12</w:t>
      </w:r>
      <w:r w:rsidRPr="00D85AA1">
        <w:rPr>
          <w:rFonts w:ascii="Times New Roman" w:hAnsi="Times New Roman" w:cs="Times New Roman"/>
        </w:rPr>
        <w:t>. (</w:t>
      </w:r>
      <w:r w:rsidR="00CD776F" w:rsidRPr="00D85AA1">
        <w:rPr>
          <w:rFonts w:ascii="Times New Roman" w:hAnsi="Times New Roman" w:cs="Times New Roman"/>
        </w:rPr>
        <w:t>X</w:t>
      </w:r>
      <w:r w:rsidRPr="00D85AA1">
        <w:rPr>
          <w:rFonts w:ascii="Times New Roman" w:hAnsi="Times New Roman" w:cs="Times New Roman"/>
        </w:rPr>
        <w:t xml:space="preserve">II. </w:t>
      </w:r>
      <w:r w:rsidR="00CD776F" w:rsidRPr="00D85AA1">
        <w:rPr>
          <w:rFonts w:ascii="Times New Roman" w:hAnsi="Times New Roman" w:cs="Times New Roman"/>
        </w:rPr>
        <w:t>19</w:t>
      </w:r>
      <w:r w:rsidRPr="00D85AA1">
        <w:rPr>
          <w:rFonts w:ascii="Times New Roman" w:hAnsi="Times New Roman" w:cs="Times New Roman"/>
        </w:rPr>
        <w:t>.) rendelet</w:t>
      </w:r>
      <w:r w:rsidR="00D74C65" w:rsidRPr="00D85AA1">
        <w:rPr>
          <w:rFonts w:ascii="Times New Roman" w:hAnsi="Times New Roman" w:cs="Times New Roman"/>
        </w:rPr>
        <w:t>e</w:t>
      </w:r>
      <w:r w:rsidRPr="00D85AA1">
        <w:rPr>
          <w:rFonts w:ascii="Times New Roman" w:hAnsi="Times New Roman" w:cs="Times New Roman"/>
        </w:rPr>
        <w:t xml:space="preserve"> </w:t>
      </w:r>
      <w:r w:rsidR="000F3F4E" w:rsidRPr="00D85AA1">
        <w:rPr>
          <w:rFonts w:ascii="Times New Roman" w:hAnsi="Times New Roman" w:cs="Times New Roman"/>
        </w:rPr>
        <w:t xml:space="preserve">(a továbbiakban: </w:t>
      </w:r>
      <w:r w:rsidR="00CD776F" w:rsidRPr="00D85AA1">
        <w:rPr>
          <w:rFonts w:ascii="Times New Roman" w:hAnsi="Times New Roman" w:cs="Times New Roman"/>
        </w:rPr>
        <w:t>Vagyonr</w:t>
      </w:r>
      <w:r w:rsidR="000F3F4E" w:rsidRPr="00D85AA1">
        <w:rPr>
          <w:rFonts w:ascii="Times New Roman" w:hAnsi="Times New Roman" w:cs="Times New Roman"/>
        </w:rPr>
        <w:t>endelet)</w:t>
      </w:r>
      <w:r w:rsidR="00C22C88" w:rsidRPr="00D85AA1">
        <w:rPr>
          <w:rFonts w:ascii="Times New Roman" w:hAnsi="Times New Roman" w:cs="Times New Roman"/>
        </w:rPr>
        <w:t xml:space="preserve"> </w:t>
      </w:r>
      <w:r w:rsidR="000857AA" w:rsidRPr="00D85AA1">
        <w:rPr>
          <w:rFonts w:ascii="Times New Roman" w:hAnsi="Times New Roman" w:cs="Times New Roman"/>
        </w:rPr>
        <w:t xml:space="preserve">12. § (4) bekezdés a) pontja </w:t>
      </w:r>
      <w:r w:rsidR="00CD776F" w:rsidRPr="00D85AA1">
        <w:rPr>
          <w:rFonts w:ascii="Times New Roman" w:hAnsi="Times New Roman" w:cs="Times New Roman"/>
        </w:rPr>
        <w:t xml:space="preserve">alapján a nettó 10.000.000,- Ft egyedi értéket meghaladó vagyont értékesíteni a </w:t>
      </w:r>
      <w:r w:rsidR="000857AA" w:rsidRPr="00D85AA1">
        <w:rPr>
          <w:rFonts w:ascii="Times New Roman" w:hAnsi="Times New Roman" w:cs="Times New Roman"/>
        </w:rPr>
        <w:t>nemzeti vagyonról szóló 2011. évi CXCVI. törvény</w:t>
      </w:r>
      <w:r w:rsidR="00CD776F" w:rsidRPr="00D85AA1">
        <w:rPr>
          <w:rFonts w:ascii="Times New Roman" w:hAnsi="Times New Roman" w:cs="Times New Roman"/>
        </w:rPr>
        <w:t>ben</w:t>
      </w:r>
      <w:r w:rsidR="000857AA" w:rsidRPr="00D85AA1">
        <w:rPr>
          <w:rFonts w:ascii="Times New Roman" w:hAnsi="Times New Roman" w:cs="Times New Roman"/>
        </w:rPr>
        <w:t xml:space="preserve"> (a továbbiakban: </w:t>
      </w:r>
      <w:proofErr w:type="spellStart"/>
      <w:r w:rsidR="000857AA" w:rsidRPr="00D85AA1">
        <w:rPr>
          <w:rFonts w:ascii="Times New Roman" w:hAnsi="Times New Roman" w:cs="Times New Roman"/>
        </w:rPr>
        <w:t>Nvtv</w:t>
      </w:r>
      <w:proofErr w:type="spellEnd"/>
      <w:r w:rsidR="000857AA" w:rsidRPr="00D85AA1">
        <w:rPr>
          <w:rFonts w:ascii="Times New Roman" w:hAnsi="Times New Roman" w:cs="Times New Roman"/>
        </w:rPr>
        <w:t>.)</w:t>
      </w:r>
      <w:r w:rsidR="00CD776F" w:rsidRPr="00D85AA1">
        <w:rPr>
          <w:rFonts w:ascii="Times New Roman" w:hAnsi="Times New Roman" w:cs="Times New Roman"/>
        </w:rPr>
        <w:t xml:space="preserve"> foglaltak figyelembevételével, a Képviselő-testület általi kijelölést követően nyilvános versenytárgyalás útján lehet.</w:t>
      </w:r>
    </w:p>
    <w:p w14:paraId="69021A09" w14:textId="77777777" w:rsidR="004514F0" w:rsidRPr="00D85AA1" w:rsidRDefault="004514F0" w:rsidP="00E7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ADC003" w14:textId="4FFE9872" w:rsidR="000A0C64" w:rsidRPr="00D85AA1" w:rsidRDefault="000A0C64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</w:rPr>
        <w:t>A</w:t>
      </w:r>
      <w:r w:rsidR="000857AA" w:rsidRPr="00D85AA1">
        <w:rPr>
          <w:rFonts w:ascii="Times New Roman" w:hAnsi="Times New Roman" w:cs="Times New Roman"/>
        </w:rPr>
        <w:t>z</w:t>
      </w:r>
      <w:r w:rsidRPr="00D85AA1">
        <w:rPr>
          <w:rFonts w:ascii="Times New Roman" w:hAnsi="Times New Roman" w:cs="Times New Roman"/>
        </w:rPr>
        <w:t xml:space="preserve"> </w:t>
      </w:r>
      <w:proofErr w:type="spellStart"/>
      <w:r w:rsidR="00BD552B" w:rsidRPr="00D85AA1">
        <w:rPr>
          <w:rFonts w:ascii="Times New Roman" w:hAnsi="Times New Roman" w:cs="Times New Roman"/>
        </w:rPr>
        <w:t>Nv</w:t>
      </w:r>
      <w:r w:rsidR="005F1947" w:rsidRPr="00D85AA1">
        <w:rPr>
          <w:rFonts w:ascii="Times New Roman" w:hAnsi="Times New Roman" w:cs="Times New Roman"/>
        </w:rPr>
        <w:t>tv</w:t>
      </w:r>
      <w:proofErr w:type="spellEnd"/>
      <w:r w:rsidR="005F1947" w:rsidRPr="00D85AA1">
        <w:rPr>
          <w:rFonts w:ascii="Times New Roman" w:hAnsi="Times New Roman" w:cs="Times New Roman"/>
        </w:rPr>
        <w:t xml:space="preserve">. </w:t>
      </w:r>
      <w:r w:rsidR="00500811" w:rsidRPr="00D85AA1">
        <w:rPr>
          <w:rFonts w:ascii="Times New Roman" w:hAnsi="Times New Roman" w:cs="Times New Roman"/>
        </w:rPr>
        <w:t xml:space="preserve">3. § (1) bekezdés 18. pontja, az </w:t>
      </w:r>
      <w:r w:rsidR="00914E9F" w:rsidRPr="00D85AA1">
        <w:rPr>
          <w:rFonts w:ascii="Times New Roman" w:hAnsi="Times New Roman" w:cs="Times New Roman"/>
        </w:rPr>
        <w:t>5. §-a</w:t>
      </w:r>
      <w:r w:rsidR="00354F4D" w:rsidRPr="00D85AA1">
        <w:rPr>
          <w:rFonts w:ascii="Times New Roman" w:hAnsi="Times New Roman" w:cs="Times New Roman"/>
        </w:rPr>
        <w:t>,</w:t>
      </w:r>
      <w:r w:rsidR="00914E9F" w:rsidRPr="00D85AA1">
        <w:rPr>
          <w:rFonts w:ascii="Times New Roman" w:hAnsi="Times New Roman" w:cs="Times New Roman"/>
        </w:rPr>
        <w:t xml:space="preserve"> valamint </w:t>
      </w:r>
      <w:r w:rsidR="00500811" w:rsidRPr="00D85AA1">
        <w:rPr>
          <w:rFonts w:ascii="Times New Roman" w:hAnsi="Times New Roman" w:cs="Times New Roman"/>
        </w:rPr>
        <w:t>a Vagyonrendelet</w:t>
      </w:r>
      <w:r w:rsidR="00914E9F" w:rsidRPr="00D85AA1">
        <w:rPr>
          <w:rFonts w:ascii="Times New Roman" w:hAnsi="Times New Roman" w:cs="Times New Roman"/>
        </w:rPr>
        <w:t xml:space="preserve"> 4. §-a</w:t>
      </w:r>
      <w:r w:rsidR="00BD552B" w:rsidRPr="00D85AA1">
        <w:rPr>
          <w:rFonts w:ascii="Times New Roman" w:hAnsi="Times New Roman" w:cs="Times New Roman"/>
        </w:rPr>
        <w:t>,</w:t>
      </w:r>
      <w:r w:rsidR="00914E9F" w:rsidRPr="00D85AA1">
        <w:rPr>
          <w:rFonts w:ascii="Times New Roman" w:hAnsi="Times New Roman" w:cs="Times New Roman"/>
        </w:rPr>
        <w:t xml:space="preserve"> valamint 8. §-a alapján az önkormányzat</w:t>
      </w:r>
      <w:r w:rsidR="00500811" w:rsidRPr="00D85AA1">
        <w:rPr>
          <w:rFonts w:ascii="Times New Roman" w:hAnsi="Times New Roman" w:cs="Times New Roman"/>
        </w:rPr>
        <w:t>i</w:t>
      </w:r>
      <w:r w:rsidR="00914E9F" w:rsidRPr="00D85AA1">
        <w:rPr>
          <w:rFonts w:ascii="Times New Roman" w:hAnsi="Times New Roman" w:cs="Times New Roman"/>
        </w:rPr>
        <w:t xml:space="preserve"> tulajdon</w:t>
      </w:r>
      <w:r w:rsidR="00500811" w:rsidRPr="00D85AA1">
        <w:rPr>
          <w:rFonts w:ascii="Times New Roman" w:hAnsi="Times New Roman" w:cs="Times New Roman"/>
        </w:rPr>
        <w:t>ú 2332 hrsz-</w:t>
      </w:r>
      <w:proofErr w:type="spellStart"/>
      <w:r w:rsidR="00500811" w:rsidRPr="00D85AA1">
        <w:rPr>
          <w:rFonts w:ascii="Times New Roman" w:hAnsi="Times New Roman" w:cs="Times New Roman"/>
        </w:rPr>
        <w:t>on</w:t>
      </w:r>
      <w:proofErr w:type="spellEnd"/>
      <w:r w:rsidR="00500811" w:rsidRPr="00D85AA1">
        <w:rPr>
          <w:rFonts w:ascii="Times New Roman" w:hAnsi="Times New Roman" w:cs="Times New Roman"/>
        </w:rPr>
        <w:t xml:space="preserve"> nyilvántartott 901 m2 térmértékű, kivett beépítetlen terület rendeltetésű, természetben Kiskőrös, Bajcsy-Zsilinszky u. 102. szám alatti ingatlan (a továbbiakban: Ingatlan) </w:t>
      </w:r>
      <w:r w:rsidR="00914E9F" w:rsidRPr="00D85AA1">
        <w:rPr>
          <w:rFonts w:ascii="Times New Roman" w:hAnsi="Times New Roman" w:cs="Times New Roman"/>
        </w:rPr>
        <w:t>az Önkormányzat</w:t>
      </w:r>
      <w:r w:rsidR="00500811" w:rsidRPr="00D85AA1">
        <w:rPr>
          <w:rFonts w:ascii="Times New Roman" w:hAnsi="Times New Roman" w:cs="Times New Roman"/>
        </w:rPr>
        <w:t xml:space="preserve"> forgalomképes </w:t>
      </w:r>
      <w:r w:rsidR="00914E9F" w:rsidRPr="00D85AA1">
        <w:rPr>
          <w:rFonts w:ascii="Times New Roman" w:hAnsi="Times New Roman" w:cs="Times New Roman"/>
        </w:rPr>
        <w:t>üzleti vagyonát képezi.</w:t>
      </w:r>
    </w:p>
    <w:p w14:paraId="74ABE66A" w14:textId="77777777" w:rsidR="005F1947" w:rsidRPr="00D85AA1" w:rsidRDefault="005F1947" w:rsidP="00E7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A1871F" w14:textId="5F98D901" w:rsidR="0001205C" w:rsidRPr="00D85AA1" w:rsidRDefault="005F1947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</w:rPr>
        <w:t>A</w:t>
      </w:r>
      <w:r w:rsidR="006656C9" w:rsidRPr="00D85AA1">
        <w:rPr>
          <w:rFonts w:ascii="Times New Roman" w:hAnsi="Times New Roman" w:cs="Times New Roman"/>
        </w:rPr>
        <w:t>z</w:t>
      </w:r>
      <w:r w:rsidRPr="00D85AA1">
        <w:rPr>
          <w:rFonts w:ascii="Times New Roman" w:hAnsi="Times New Roman" w:cs="Times New Roman"/>
        </w:rPr>
        <w:t xml:space="preserve"> </w:t>
      </w:r>
      <w:proofErr w:type="spellStart"/>
      <w:r w:rsidR="00BD552B" w:rsidRPr="00D85AA1">
        <w:rPr>
          <w:rFonts w:ascii="Times New Roman" w:hAnsi="Times New Roman" w:cs="Times New Roman"/>
        </w:rPr>
        <w:t>Nv</w:t>
      </w:r>
      <w:r w:rsidRPr="00D85AA1">
        <w:rPr>
          <w:rFonts w:ascii="Times New Roman" w:hAnsi="Times New Roman" w:cs="Times New Roman"/>
        </w:rPr>
        <w:t>tv</w:t>
      </w:r>
      <w:proofErr w:type="spellEnd"/>
      <w:r w:rsidRPr="00D85AA1">
        <w:rPr>
          <w:rFonts w:ascii="Times New Roman" w:hAnsi="Times New Roman" w:cs="Times New Roman"/>
        </w:rPr>
        <w:t>. 7. § (2)</w:t>
      </w:r>
      <w:r w:rsidR="00C22C88" w:rsidRPr="00D85AA1">
        <w:rPr>
          <w:rFonts w:ascii="Times New Roman" w:hAnsi="Times New Roman" w:cs="Times New Roman"/>
        </w:rPr>
        <w:t xml:space="preserve"> </w:t>
      </w:r>
      <w:r w:rsidRPr="00D85AA1">
        <w:rPr>
          <w:rFonts w:ascii="Times New Roman" w:hAnsi="Times New Roman" w:cs="Times New Roman"/>
        </w:rPr>
        <w:t>bekezdése</w:t>
      </w:r>
      <w:r w:rsidR="00C22C88" w:rsidRPr="00D85AA1">
        <w:rPr>
          <w:rFonts w:ascii="Times New Roman" w:hAnsi="Times New Roman" w:cs="Times New Roman"/>
        </w:rPr>
        <w:t xml:space="preserve"> </w:t>
      </w:r>
      <w:r w:rsidRPr="00D85AA1">
        <w:rPr>
          <w:rFonts w:ascii="Times New Roman" w:hAnsi="Times New Roman" w:cs="Times New Roman"/>
        </w:rPr>
        <w:t>alapján</w:t>
      </w:r>
      <w:r w:rsidR="00C22C88" w:rsidRPr="00D85AA1">
        <w:rPr>
          <w:rFonts w:ascii="Times New Roman" w:hAnsi="Times New Roman" w:cs="Times New Roman"/>
        </w:rPr>
        <w:t xml:space="preserve"> </w:t>
      </w:r>
      <w:r w:rsidR="00354F4D" w:rsidRPr="00D85AA1">
        <w:rPr>
          <w:rFonts w:ascii="Times New Roman" w:hAnsi="Times New Roman" w:cs="Times New Roman"/>
        </w:rPr>
        <w:t>a</w:t>
      </w:r>
      <w:r w:rsidR="0001205C" w:rsidRPr="00D85AA1">
        <w:rPr>
          <w:rFonts w:ascii="Times New Roman" w:hAnsi="Times New Roman" w:cs="Times New Roman"/>
        </w:rPr>
        <w:t xml:space="preserve"> nemzeti vagyongazdálkodás feladata a nemzeti vagyon megőrzése, értékének és állagának védelme, rendeltetésének megfelelő, az állam, az önkormányzat mindenkori teherbíró képességéhez igazodó, elsődlegesen a közfeladatok ellátásához és a mindenkori társadalmi szükségletek kielégítéséhez szükséges, egységes elveken alapuló, átlátható, hatékony és költségtakarékos működtetése, értéknövelő használata, hasznosítása, gyarapítása, továbbá az állam vagy a helyi önkormányzat feladatának ellátása szempontjából feleslegessé váló vagyontárgyak elidegenítése</w:t>
      </w:r>
      <w:r w:rsidR="00354F4D" w:rsidRPr="00D85AA1">
        <w:rPr>
          <w:rFonts w:ascii="Times New Roman" w:hAnsi="Times New Roman" w:cs="Times New Roman"/>
        </w:rPr>
        <w:t>.</w:t>
      </w:r>
    </w:p>
    <w:p w14:paraId="58A7CDF0" w14:textId="553B2AAD" w:rsidR="005F1947" w:rsidRPr="00D85AA1" w:rsidRDefault="005F1947" w:rsidP="00E7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E104DD" w14:textId="6A00F6F7" w:rsidR="003C0FB2" w:rsidRPr="00D85AA1" w:rsidRDefault="003C0FB2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</w:rPr>
        <w:t>A</w:t>
      </w:r>
      <w:r w:rsidR="00DB4486" w:rsidRPr="00D85AA1">
        <w:rPr>
          <w:rFonts w:ascii="Times New Roman" w:hAnsi="Times New Roman" w:cs="Times New Roman"/>
        </w:rPr>
        <w:t>z Ingatlant az Önkormányzat sem a kötelezően, sem pedig a szabadon ellátandó feladatai ellátásához nem használja. A területrész folyamatos tisztántartása és gyommentesítése az Önkormányzat kiadásait növeli amellett, hogy az ingatlant nem hasznosítja.</w:t>
      </w:r>
    </w:p>
    <w:p w14:paraId="38946408" w14:textId="3D9C2FAB" w:rsidR="00F1580A" w:rsidRPr="00D85AA1" w:rsidRDefault="00223954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</w:rPr>
        <w:t xml:space="preserve">Fentiekre tekintettel és a </w:t>
      </w:r>
      <w:r w:rsidR="00F1580A" w:rsidRPr="00D85AA1">
        <w:rPr>
          <w:rFonts w:ascii="Times New Roman" w:hAnsi="Times New Roman" w:cs="Times New Roman"/>
        </w:rPr>
        <w:t xml:space="preserve">vagyongazdálkodás törvényben foglalt szempontjainak figyelembevételével </w:t>
      </w:r>
      <w:r w:rsidR="00354F4D" w:rsidRPr="00D85AA1">
        <w:rPr>
          <w:rFonts w:ascii="Times New Roman" w:hAnsi="Times New Roman" w:cs="Times New Roman"/>
        </w:rPr>
        <w:t>indokolt az Ingatlan</w:t>
      </w:r>
      <w:r w:rsidR="00F1580A" w:rsidRPr="00D85AA1">
        <w:rPr>
          <w:rFonts w:ascii="Times New Roman" w:hAnsi="Times New Roman" w:cs="Times New Roman"/>
        </w:rPr>
        <w:t xml:space="preserve"> értékesítésre </w:t>
      </w:r>
      <w:r w:rsidR="00354F4D" w:rsidRPr="00D85AA1">
        <w:rPr>
          <w:rFonts w:ascii="Times New Roman" w:hAnsi="Times New Roman" w:cs="Times New Roman"/>
        </w:rPr>
        <w:t>történő kijelölése</w:t>
      </w:r>
      <w:r w:rsidR="00F1580A" w:rsidRPr="00D85AA1">
        <w:rPr>
          <w:rFonts w:ascii="Times New Roman" w:hAnsi="Times New Roman" w:cs="Times New Roman"/>
        </w:rPr>
        <w:t>.</w:t>
      </w:r>
    </w:p>
    <w:p w14:paraId="180294B2" w14:textId="77777777" w:rsidR="00DB4486" w:rsidRPr="00D85AA1" w:rsidRDefault="00DB4486" w:rsidP="00E7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CE4A58" w14:textId="2EFF6CED" w:rsidR="00631BDE" w:rsidRPr="00D85AA1" w:rsidRDefault="008E3BDA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</w:rPr>
        <w:t>A független ingatlan</w:t>
      </w:r>
      <w:r w:rsidR="006656C9" w:rsidRPr="00D85AA1">
        <w:rPr>
          <w:rFonts w:ascii="Times New Roman" w:hAnsi="Times New Roman" w:cs="Times New Roman"/>
        </w:rPr>
        <w:t>forgalmi</w:t>
      </w:r>
      <w:r w:rsidRPr="00D85AA1">
        <w:rPr>
          <w:rFonts w:ascii="Times New Roman" w:hAnsi="Times New Roman" w:cs="Times New Roman"/>
        </w:rPr>
        <w:t xml:space="preserve"> szakértő véleményében az ingatlan forgalmi értékét </w:t>
      </w:r>
      <w:r w:rsidR="006656C9" w:rsidRPr="00D85AA1">
        <w:rPr>
          <w:rFonts w:ascii="Times New Roman" w:hAnsi="Times New Roman" w:cs="Times New Roman"/>
        </w:rPr>
        <w:t>2</w:t>
      </w:r>
      <w:r w:rsidR="00500811" w:rsidRPr="00D85AA1">
        <w:rPr>
          <w:rFonts w:ascii="Times New Roman" w:hAnsi="Times New Roman" w:cs="Times New Roman"/>
        </w:rPr>
        <w:t>5</w:t>
      </w:r>
      <w:r w:rsidRPr="00D85AA1">
        <w:rPr>
          <w:rFonts w:ascii="Times New Roman" w:hAnsi="Times New Roman" w:cs="Times New Roman"/>
        </w:rPr>
        <w:t>.</w:t>
      </w:r>
      <w:r w:rsidR="00500811" w:rsidRPr="00D85AA1">
        <w:rPr>
          <w:rFonts w:ascii="Times New Roman" w:hAnsi="Times New Roman" w:cs="Times New Roman"/>
        </w:rPr>
        <w:t>2</w:t>
      </w:r>
      <w:r w:rsidRPr="00D85AA1">
        <w:rPr>
          <w:rFonts w:ascii="Times New Roman" w:hAnsi="Times New Roman" w:cs="Times New Roman"/>
        </w:rPr>
        <w:t>00.000,-Ft összegben határozta meg</w:t>
      </w:r>
      <w:r w:rsidR="00500811" w:rsidRPr="00D85AA1">
        <w:rPr>
          <w:rFonts w:ascii="Times New Roman" w:hAnsi="Times New Roman" w:cs="Times New Roman"/>
        </w:rPr>
        <w:t>.</w:t>
      </w:r>
    </w:p>
    <w:p w14:paraId="1806D7BB" w14:textId="77777777" w:rsidR="0083026A" w:rsidRPr="00D85AA1" w:rsidRDefault="0083026A" w:rsidP="00E7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F7EA16" w14:textId="5AC339D5" w:rsidR="006656C9" w:rsidRPr="00D85AA1" w:rsidRDefault="0083026A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</w:rPr>
        <w:t>A</w:t>
      </w:r>
      <w:r w:rsidR="006656C9" w:rsidRPr="00D85AA1">
        <w:rPr>
          <w:rFonts w:ascii="Times New Roman" w:hAnsi="Times New Roman" w:cs="Times New Roman"/>
        </w:rPr>
        <w:t>z</w:t>
      </w:r>
      <w:r w:rsidRPr="00D85AA1">
        <w:rPr>
          <w:rFonts w:ascii="Times New Roman" w:hAnsi="Times New Roman" w:cs="Times New Roman"/>
        </w:rPr>
        <w:t xml:space="preserve"> </w:t>
      </w:r>
      <w:proofErr w:type="spellStart"/>
      <w:r w:rsidR="006656C9" w:rsidRPr="00D85AA1">
        <w:rPr>
          <w:rFonts w:ascii="Times New Roman" w:hAnsi="Times New Roman" w:cs="Times New Roman"/>
        </w:rPr>
        <w:t>Nv</w:t>
      </w:r>
      <w:r w:rsidR="00011B08" w:rsidRPr="00D85AA1">
        <w:rPr>
          <w:rFonts w:ascii="Times New Roman" w:hAnsi="Times New Roman" w:cs="Times New Roman"/>
        </w:rPr>
        <w:t>tv</w:t>
      </w:r>
      <w:proofErr w:type="spellEnd"/>
      <w:r w:rsidR="00011B08" w:rsidRPr="00D85AA1">
        <w:rPr>
          <w:rFonts w:ascii="Times New Roman" w:hAnsi="Times New Roman" w:cs="Times New Roman"/>
        </w:rPr>
        <w:t xml:space="preserve">. 14. § (2) bekezdése </w:t>
      </w:r>
      <w:r w:rsidR="006656C9" w:rsidRPr="00D85AA1">
        <w:rPr>
          <w:rFonts w:ascii="Times New Roman" w:hAnsi="Times New Roman" w:cs="Times New Roman"/>
        </w:rPr>
        <w:t>alapján a helyi önkormányzat tulajdonában lévő ingatlan értékesítése esetén az államot minden más jogosultat megelőző elővásárlási jog illeti meg.</w:t>
      </w:r>
    </w:p>
    <w:p w14:paraId="5FD9A4CD" w14:textId="77777777" w:rsidR="003F2BC8" w:rsidRPr="00D85AA1" w:rsidRDefault="003F2BC8" w:rsidP="00E7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943CB7" w14:textId="7AFEEEA8" w:rsidR="00011B08" w:rsidRPr="00D85AA1" w:rsidRDefault="00011B08" w:rsidP="00011B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</w:rPr>
        <w:t>A fent</w:t>
      </w:r>
      <w:r w:rsidR="006656C9" w:rsidRPr="00D85AA1">
        <w:rPr>
          <w:rFonts w:ascii="Times New Roman" w:hAnsi="Times New Roman" w:cs="Times New Roman"/>
        </w:rPr>
        <w:t>iek alapján</w:t>
      </w:r>
      <w:r w:rsidRPr="00D85AA1">
        <w:rPr>
          <w:rFonts w:ascii="Times New Roman" w:hAnsi="Times New Roman" w:cs="Times New Roman"/>
        </w:rPr>
        <w:t xml:space="preserve"> </w:t>
      </w:r>
      <w:r w:rsidR="00F1580A" w:rsidRPr="00D85AA1">
        <w:rPr>
          <w:rFonts w:ascii="Times New Roman" w:hAnsi="Times New Roman" w:cs="Times New Roman"/>
        </w:rPr>
        <w:t>javaslom</w:t>
      </w:r>
      <w:r w:rsidR="006656C9" w:rsidRPr="00D85AA1">
        <w:rPr>
          <w:rFonts w:ascii="Times New Roman" w:hAnsi="Times New Roman" w:cs="Times New Roman"/>
        </w:rPr>
        <w:t xml:space="preserve">, hogy </w:t>
      </w:r>
      <w:r w:rsidR="00F1580A" w:rsidRPr="00D85AA1">
        <w:rPr>
          <w:rFonts w:ascii="Times New Roman" w:hAnsi="Times New Roman" w:cs="Times New Roman"/>
        </w:rPr>
        <w:t xml:space="preserve">a Képviselő-testület </w:t>
      </w:r>
      <w:r w:rsidRPr="00D85AA1">
        <w:rPr>
          <w:rFonts w:ascii="Times New Roman" w:hAnsi="Times New Roman" w:cs="Times New Roman"/>
        </w:rPr>
        <w:t>a határozat-tervezet</w:t>
      </w:r>
      <w:r w:rsidR="00F1580A" w:rsidRPr="00D85AA1">
        <w:rPr>
          <w:rFonts w:ascii="Times New Roman" w:hAnsi="Times New Roman" w:cs="Times New Roman"/>
        </w:rPr>
        <w:t>ben foglaltak szerint</w:t>
      </w:r>
      <w:r w:rsidR="006656C9" w:rsidRPr="00D85AA1">
        <w:rPr>
          <w:rFonts w:ascii="Times New Roman" w:hAnsi="Times New Roman" w:cs="Times New Roman"/>
        </w:rPr>
        <w:t xml:space="preserve"> döntsön</w:t>
      </w:r>
      <w:r w:rsidR="00F1580A" w:rsidRPr="00D85AA1">
        <w:rPr>
          <w:rFonts w:ascii="Times New Roman" w:hAnsi="Times New Roman" w:cs="Times New Roman"/>
        </w:rPr>
        <w:t>.</w:t>
      </w:r>
    </w:p>
    <w:p w14:paraId="40EA1611" w14:textId="77777777" w:rsidR="00011B08" w:rsidRPr="00D85AA1" w:rsidRDefault="00011B08" w:rsidP="00011B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5D5EFE" w14:textId="2CF57D2A" w:rsidR="00E2396F" w:rsidRPr="00D85AA1" w:rsidRDefault="00E2396F" w:rsidP="00E707C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5AA1">
        <w:rPr>
          <w:rFonts w:ascii="Times New Roman" w:hAnsi="Times New Roman" w:cs="Times New Roman"/>
          <w:b/>
          <w:bCs/>
        </w:rPr>
        <w:t>Kiskőrös, 20</w:t>
      </w:r>
      <w:r w:rsidR="006656C9" w:rsidRPr="00D85AA1">
        <w:rPr>
          <w:rFonts w:ascii="Times New Roman" w:hAnsi="Times New Roman" w:cs="Times New Roman"/>
          <w:b/>
          <w:bCs/>
        </w:rPr>
        <w:t>2</w:t>
      </w:r>
      <w:r w:rsidR="00631BDE" w:rsidRPr="00D85AA1">
        <w:rPr>
          <w:rFonts w:ascii="Times New Roman" w:hAnsi="Times New Roman" w:cs="Times New Roman"/>
          <w:b/>
          <w:bCs/>
        </w:rPr>
        <w:t>6</w:t>
      </w:r>
      <w:r w:rsidRPr="00D85AA1">
        <w:rPr>
          <w:rFonts w:ascii="Times New Roman" w:hAnsi="Times New Roman" w:cs="Times New Roman"/>
          <w:b/>
          <w:bCs/>
        </w:rPr>
        <w:t xml:space="preserve">. </w:t>
      </w:r>
      <w:r w:rsidR="00500811" w:rsidRPr="00D85AA1">
        <w:rPr>
          <w:rFonts w:ascii="Times New Roman" w:hAnsi="Times New Roman" w:cs="Times New Roman"/>
          <w:b/>
          <w:bCs/>
        </w:rPr>
        <w:t>júliu</w:t>
      </w:r>
      <w:r w:rsidR="006656C9" w:rsidRPr="00D85AA1">
        <w:rPr>
          <w:rFonts w:ascii="Times New Roman" w:hAnsi="Times New Roman" w:cs="Times New Roman"/>
          <w:b/>
          <w:bCs/>
        </w:rPr>
        <w:t>s</w:t>
      </w:r>
      <w:r w:rsidRPr="00D85AA1">
        <w:rPr>
          <w:rFonts w:ascii="Times New Roman" w:hAnsi="Times New Roman" w:cs="Times New Roman"/>
          <w:b/>
          <w:bCs/>
        </w:rPr>
        <w:t xml:space="preserve"> </w:t>
      </w:r>
      <w:r w:rsidR="00500811" w:rsidRPr="00D85AA1">
        <w:rPr>
          <w:rFonts w:ascii="Times New Roman" w:hAnsi="Times New Roman" w:cs="Times New Roman"/>
          <w:b/>
          <w:bCs/>
        </w:rPr>
        <w:t>2</w:t>
      </w:r>
      <w:r w:rsidR="00D85AA1">
        <w:rPr>
          <w:rFonts w:ascii="Times New Roman" w:hAnsi="Times New Roman" w:cs="Times New Roman"/>
          <w:b/>
          <w:bCs/>
        </w:rPr>
        <w:t>7</w:t>
      </w:r>
      <w:r w:rsidRPr="00D85AA1">
        <w:rPr>
          <w:rFonts w:ascii="Times New Roman" w:hAnsi="Times New Roman" w:cs="Times New Roman"/>
          <w:b/>
          <w:bCs/>
        </w:rPr>
        <w:t>.</w:t>
      </w:r>
    </w:p>
    <w:p w14:paraId="3B79320A" w14:textId="77777777" w:rsidR="001D7D24" w:rsidRPr="00D85AA1" w:rsidRDefault="001D7D24" w:rsidP="00E707C6">
      <w:pPr>
        <w:spacing w:after="0" w:line="240" w:lineRule="auto"/>
        <w:rPr>
          <w:rFonts w:ascii="Times New Roman" w:hAnsi="Times New Roman" w:cs="Times New Roman"/>
        </w:rPr>
      </w:pPr>
    </w:p>
    <w:p w14:paraId="33817E01" w14:textId="77777777" w:rsidR="001D7D24" w:rsidRPr="00D85AA1" w:rsidRDefault="001D7D24" w:rsidP="00E707C6">
      <w:pPr>
        <w:spacing w:after="0" w:line="240" w:lineRule="auto"/>
        <w:rPr>
          <w:rFonts w:ascii="Times New Roman" w:hAnsi="Times New Roman" w:cs="Times New Roman"/>
        </w:rPr>
      </w:pPr>
    </w:p>
    <w:p w14:paraId="09CBB413" w14:textId="77777777" w:rsidR="00E2396F" w:rsidRPr="00D85AA1" w:rsidRDefault="00E2396F" w:rsidP="00E707C6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</w:rPr>
      </w:pPr>
      <w:r w:rsidRPr="00D85AA1">
        <w:rPr>
          <w:rFonts w:ascii="Times New Roman" w:hAnsi="Times New Roman" w:cs="Times New Roman"/>
          <w:b/>
          <w:bCs/>
        </w:rPr>
        <w:t xml:space="preserve">Domonyi László </w:t>
      </w:r>
      <w:proofErr w:type="spellStart"/>
      <w:r w:rsidRPr="00D85AA1">
        <w:rPr>
          <w:rFonts w:ascii="Times New Roman" w:hAnsi="Times New Roman" w:cs="Times New Roman"/>
          <w:b/>
          <w:bCs/>
        </w:rPr>
        <w:t>sk</w:t>
      </w:r>
      <w:proofErr w:type="spellEnd"/>
      <w:r w:rsidRPr="00D85AA1">
        <w:rPr>
          <w:rFonts w:ascii="Times New Roman" w:hAnsi="Times New Roman" w:cs="Times New Roman"/>
          <w:b/>
          <w:bCs/>
        </w:rPr>
        <w:t>.</w:t>
      </w:r>
    </w:p>
    <w:p w14:paraId="66C7E9DB" w14:textId="77777777" w:rsidR="00E2396F" w:rsidRPr="00D85AA1" w:rsidRDefault="00E2396F" w:rsidP="00E707C6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</w:rPr>
      </w:pPr>
      <w:r w:rsidRPr="00D85AA1">
        <w:rPr>
          <w:rFonts w:ascii="Times New Roman" w:hAnsi="Times New Roman" w:cs="Times New Roman"/>
          <w:b/>
          <w:bCs/>
        </w:rPr>
        <w:t>polgármester</w:t>
      </w:r>
    </w:p>
    <w:p w14:paraId="0DD52931" w14:textId="77777777" w:rsidR="00F1580A" w:rsidRDefault="00F1580A" w:rsidP="00E707C6">
      <w:pPr>
        <w:spacing w:after="0" w:line="240" w:lineRule="auto"/>
        <w:rPr>
          <w:rFonts w:ascii="Times New Roman" w:hAnsi="Times New Roman" w:cs="Times New Roman"/>
        </w:rPr>
      </w:pPr>
    </w:p>
    <w:p w14:paraId="14AAF0D8" w14:textId="77777777" w:rsidR="00D85AA1" w:rsidRDefault="00D85AA1" w:rsidP="00E707C6">
      <w:pPr>
        <w:spacing w:after="0" w:line="240" w:lineRule="auto"/>
        <w:rPr>
          <w:rFonts w:ascii="Times New Roman" w:hAnsi="Times New Roman" w:cs="Times New Roman"/>
        </w:rPr>
      </w:pPr>
    </w:p>
    <w:p w14:paraId="2A991A46" w14:textId="77777777" w:rsidR="00D85AA1" w:rsidRPr="00D85AA1" w:rsidRDefault="00D85AA1" w:rsidP="00E707C6">
      <w:pPr>
        <w:spacing w:after="0" w:line="240" w:lineRule="auto"/>
        <w:rPr>
          <w:rFonts w:ascii="Times New Roman" w:hAnsi="Times New Roman" w:cs="Times New Roman"/>
        </w:rPr>
      </w:pPr>
    </w:p>
    <w:p w14:paraId="4599E8C9" w14:textId="77777777" w:rsidR="00F1580A" w:rsidRPr="00D85AA1" w:rsidRDefault="00F1580A" w:rsidP="00E707C6">
      <w:pPr>
        <w:spacing w:after="0" w:line="240" w:lineRule="auto"/>
        <w:rPr>
          <w:rFonts w:ascii="Times New Roman" w:hAnsi="Times New Roman" w:cs="Times New Roman"/>
        </w:rPr>
      </w:pPr>
    </w:p>
    <w:p w14:paraId="3C843266" w14:textId="77777777" w:rsidR="00A82AB4" w:rsidRPr="00D85AA1" w:rsidRDefault="00A82AB4" w:rsidP="00E707C6">
      <w:pPr>
        <w:spacing w:after="0" w:line="240" w:lineRule="auto"/>
        <w:rPr>
          <w:rFonts w:ascii="Times New Roman" w:hAnsi="Times New Roman" w:cs="Times New Roman"/>
        </w:rPr>
      </w:pPr>
    </w:p>
    <w:p w14:paraId="368E428E" w14:textId="77777777" w:rsidR="007106DA" w:rsidRPr="00D85AA1" w:rsidRDefault="00EC2191" w:rsidP="00E707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5AA1">
        <w:rPr>
          <w:rFonts w:ascii="Times New Roman" w:hAnsi="Times New Roman" w:cs="Times New Roman"/>
          <w:b/>
        </w:rPr>
        <w:t>H</w:t>
      </w:r>
      <w:r w:rsidR="007106DA" w:rsidRPr="00D85AA1">
        <w:rPr>
          <w:rFonts w:ascii="Times New Roman" w:hAnsi="Times New Roman" w:cs="Times New Roman"/>
          <w:b/>
        </w:rPr>
        <w:t>ATÁROZAT-TERVEZET</w:t>
      </w:r>
    </w:p>
    <w:p w14:paraId="0A9C10B7" w14:textId="77777777" w:rsidR="009970B8" w:rsidRPr="00D85AA1" w:rsidRDefault="009970B8" w:rsidP="00E707C6">
      <w:pPr>
        <w:spacing w:after="0" w:line="240" w:lineRule="auto"/>
        <w:rPr>
          <w:rFonts w:ascii="Times New Roman" w:hAnsi="Times New Roman" w:cs="Times New Roman"/>
        </w:rPr>
      </w:pPr>
    </w:p>
    <w:p w14:paraId="2039E8C4" w14:textId="77777777" w:rsidR="004B35CE" w:rsidRPr="00D85AA1" w:rsidRDefault="007106DA" w:rsidP="00E707C6">
      <w:pPr>
        <w:spacing w:after="0" w:line="240" w:lineRule="auto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</w:rPr>
        <w:t>A Képviselő-testület</w:t>
      </w:r>
    </w:p>
    <w:p w14:paraId="5AE153F0" w14:textId="6B9F61E2" w:rsidR="00064FE0" w:rsidRPr="00D85AA1" w:rsidRDefault="000857AA" w:rsidP="0057057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</w:rPr>
        <w:t xml:space="preserve">az önkormányzati vagyonról, a vagyon hasznosításáról szóló 26/2012. (XII. 19.) </w:t>
      </w:r>
      <w:r w:rsidR="0012673C" w:rsidRPr="00D85AA1">
        <w:rPr>
          <w:rFonts w:ascii="Times New Roman" w:hAnsi="Times New Roman" w:cs="Times New Roman"/>
        </w:rPr>
        <w:t xml:space="preserve">önkormányzati rendelet </w:t>
      </w:r>
      <w:r w:rsidRPr="00D85AA1">
        <w:rPr>
          <w:rFonts w:ascii="Times New Roman" w:hAnsi="Times New Roman" w:cs="Times New Roman"/>
        </w:rPr>
        <w:t>12</w:t>
      </w:r>
      <w:r w:rsidR="0012673C" w:rsidRPr="00D85AA1">
        <w:rPr>
          <w:rFonts w:ascii="Times New Roman" w:hAnsi="Times New Roman" w:cs="Times New Roman"/>
        </w:rPr>
        <w:t>. §</w:t>
      </w:r>
      <w:r w:rsidRPr="00D85AA1">
        <w:rPr>
          <w:rFonts w:ascii="Times New Roman" w:hAnsi="Times New Roman" w:cs="Times New Roman"/>
        </w:rPr>
        <w:t xml:space="preserve"> (4) bekezdés a) pontja</w:t>
      </w:r>
      <w:r w:rsidR="0012673C" w:rsidRPr="00D85AA1">
        <w:rPr>
          <w:rFonts w:ascii="Times New Roman" w:hAnsi="Times New Roman" w:cs="Times New Roman"/>
        </w:rPr>
        <w:t xml:space="preserve"> alapján</w:t>
      </w:r>
      <w:r w:rsidR="008D2667" w:rsidRPr="00D85AA1">
        <w:rPr>
          <w:rFonts w:ascii="Times New Roman" w:hAnsi="Times New Roman" w:cs="Times New Roman"/>
        </w:rPr>
        <w:t xml:space="preserve"> értékesítésre jelöli ki Kiskőrös Város Önkormányzata </w:t>
      </w:r>
      <w:r w:rsidRPr="00D85AA1">
        <w:rPr>
          <w:rFonts w:ascii="Times New Roman" w:hAnsi="Times New Roman" w:cs="Times New Roman"/>
        </w:rPr>
        <w:t xml:space="preserve">forgalomképes </w:t>
      </w:r>
      <w:r w:rsidR="008D2667" w:rsidRPr="00D85AA1">
        <w:rPr>
          <w:rFonts w:ascii="Times New Roman" w:hAnsi="Times New Roman" w:cs="Times New Roman"/>
        </w:rPr>
        <w:t>üzleti vagyonát képező</w:t>
      </w:r>
      <w:r w:rsidR="00064FE0" w:rsidRPr="00D85AA1">
        <w:rPr>
          <w:rFonts w:ascii="Times New Roman" w:hAnsi="Times New Roman" w:cs="Times New Roman"/>
        </w:rPr>
        <w:t>, az ingatlan-nyilvántartásban</w:t>
      </w:r>
      <w:r w:rsidR="008D2667" w:rsidRPr="00D85AA1">
        <w:rPr>
          <w:rFonts w:ascii="Times New Roman" w:hAnsi="Times New Roman" w:cs="Times New Roman"/>
        </w:rPr>
        <w:t xml:space="preserve"> Kiskőrös belterület </w:t>
      </w:r>
      <w:r w:rsidRPr="00D85AA1">
        <w:rPr>
          <w:rFonts w:ascii="Times New Roman" w:hAnsi="Times New Roman" w:cs="Times New Roman"/>
        </w:rPr>
        <w:t>2332</w:t>
      </w:r>
      <w:r w:rsidR="008D2667" w:rsidRPr="00D85AA1">
        <w:rPr>
          <w:rFonts w:ascii="Times New Roman" w:hAnsi="Times New Roman" w:cs="Times New Roman"/>
        </w:rPr>
        <w:t xml:space="preserve"> hrsz-</w:t>
      </w:r>
      <w:proofErr w:type="spellStart"/>
      <w:r w:rsidR="00064FE0" w:rsidRPr="00D85AA1">
        <w:rPr>
          <w:rFonts w:ascii="Times New Roman" w:hAnsi="Times New Roman" w:cs="Times New Roman"/>
        </w:rPr>
        <w:t>on</w:t>
      </w:r>
      <w:proofErr w:type="spellEnd"/>
      <w:r w:rsidR="00064FE0" w:rsidRPr="00D85AA1">
        <w:rPr>
          <w:rFonts w:ascii="Times New Roman" w:hAnsi="Times New Roman" w:cs="Times New Roman"/>
        </w:rPr>
        <w:t xml:space="preserve"> nyilvántartott</w:t>
      </w:r>
      <w:r w:rsidR="008D2667" w:rsidRPr="00D85AA1">
        <w:rPr>
          <w:rFonts w:ascii="Times New Roman" w:hAnsi="Times New Roman" w:cs="Times New Roman"/>
        </w:rPr>
        <w:t xml:space="preserve">, </w:t>
      </w:r>
      <w:r w:rsidRPr="00D85AA1">
        <w:rPr>
          <w:rFonts w:ascii="Times New Roman" w:hAnsi="Times New Roman" w:cs="Times New Roman"/>
        </w:rPr>
        <w:t>90</w:t>
      </w:r>
      <w:r w:rsidR="00064FE0" w:rsidRPr="00D85AA1">
        <w:rPr>
          <w:rFonts w:ascii="Times New Roman" w:hAnsi="Times New Roman" w:cs="Times New Roman"/>
        </w:rPr>
        <w:t>1</w:t>
      </w:r>
      <w:r w:rsidR="008D2667" w:rsidRPr="00D85AA1">
        <w:rPr>
          <w:rFonts w:ascii="Times New Roman" w:hAnsi="Times New Roman" w:cs="Times New Roman"/>
        </w:rPr>
        <w:t xml:space="preserve"> m</w:t>
      </w:r>
      <w:r w:rsidR="008D2667" w:rsidRPr="00D85AA1">
        <w:rPr>
          <w:rFonts w:ascii="Times New Roman" w:hAnsi="Times New Roman" w:cs="Times New Roman"/>
          <w:vertAlign w:val="superscript"/>
        </w:rPr>
        <w:t>2</w:t>
      </w:r>
      <w:r w:rsidR="008D2667" w:rsidRPr="00D85AA1">
        <w:rPr>
          <w:rFonts w:ascii="Times New Roman" w:hAnsi="Times New Roman" w:cs="Times New Roman"/>
        </w:rPr>
        <w:t xml:space="preserve"> alapterületű,</w:t>
      </w:r>
      <w:r w:rsidR="00064FE0" w:rsidRPr="00D85AA1">
        <w:rPr>
          <w:rFonts w:ascii="Times New Roman" w:hAnsi="Times New Roman" w:cs="Times New Roman"/>
        </w:rPr>
        <w:t xml:space="preserve"> kivett </w:t>
      </w:r>
      <w:r w:rsidRPr="00D85AA1">
        <w:rPr>
          <w:rFonts w:ascii="Times New Roman" w:hAnsi="Times New Roman" w:cs="Times New Roman"/>
        </w:rPr>
        <w:t>beépítetlen terület</w:t>
      </w:r>
      <w:r w:rsidR="00064FE0" w:rsidRPr="00D85AA1">
        <w:rPr>
          <w:rFonts w:ascii="Times New Roman" w:hAnsi="Times New Roman" w:cs="Times New Roman"/>
        </w:rPr>
        <w:t xml:space="preserve"> rendeltetésű,</w:t>
      </w:r>
      <w:r w:rsidR="008D2667" w:rsidRPr="00D85AA1">
        <w:rPr>
          <w:rFonts w:ascii="Times New Roman" w:hAnsi="Times New Roman" w:cs="Times New Roman"/>
        </w:rPr>
        <w:t xml:space="preserve"> természetben Kiskőrös, </w:t>
      </w:r>
      <w:r w:rsidRPr="00D85AA1">
        <w:rPr>
          <w:rFonts w:ascii="Times New Roman" w:hAnsi="Times New Roman" w:cs="Times New Roman"/>
        </w:rPr>
        <w:t>Bajcsy-Zsilinszky u. 102</w:t>
      </w:r>
      <w:r w:rsidR="00064FE0" w:rsidRPr="00D85AA1">
        <w:rPr>
          <w:rFonts w:ascii="Times New Roman" w:hAnsi="Times New Roman" w:cs="Times New Roman"/>
        </w:rPr>
        <w:t xml:space="preserve">. </w:t>
      </w:r>
      <w:r w:rsidR="008D2667" w:rsidRPr="00D85AA1">
        <w:rPr>
          <w:rFonts w:ascii="Times New Roman" w:hAnsi="Times New Roman" w:cs="Times New Roman"/>
        </w:rPr>
        <w:t xml:space="preserve">szám alatti </w:t>
      </w:r>
      <w:r w:rsidR="00064FE0" w:rsidRPr="00D85AA1">
        <w:rPr>
          <w:rFonts w:ascii="Times New Roman" w:hAnsi="Times New Roman" w:cs="Times New Roman"/>
        </w:rPr>
        <w:t>ingatlant</w:t>
      </w:r>
      <w:r w:rsidR="009D49A4" w:rsidRPr="00D85AA1">
        <w:rPr>
          <w:rFonts w:ascii="Times New Roman" w:hAnsi="Times New Roman" w:cs="Times New Roman"/>
        </w:rPr>
        <w:t xml:space="preserve">. </w:t>
      </w:r>
    </w:p>
    <w:p w14:paraId="68A36817" w14:textId="6623637A" w:rsidR="008D2667" w:rsidRPr="00D85AA1" w:rsidRDefault="00064FE0" w:rsidP="0057057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</w:rPr>
        <w:t xml:space="preserve">felhatalmazza a polgármestert a önkormányzati vagyonról, a vagyon hasznosításáról szóló 26/2012. (XII. 19.) önkormányzati rendelet szerinti </w:t>
      </w:r>
      <w:r w:rsidR="00960F66" w:rsidRPr="00D85AA1">
        <w:rPr>
          <w:rFonts w:ascii="Times New Roman" w:hAnsi="Times New Roman" w:cs="Times New Roman"/>
        </w:rPr>
        <w:t xml:space="preserve">nyilvános </w:t>
      </w:r>
      <w:r w:rsidRPr="00D85AA1">
        <w:rPr>
          <w:rFonts w:ascii="Times New Roman" w:hAnsi="Times New Roman" w:cs="Times New Roman"/>
        </w:rPr>
        <w:t xml:space="preserve">versenytárgyalás lefolytatására azzal, hogy az ingatlan induló minimális értékesítési ára </w:t>
      </w:r>
      <w:r w:rsidRPr="00D85AA1">
        <w:rPr>
          <w:rFonts w:ascii="Times New Roman" w:hAnsi="Times New Roman" w:cs="Times New Roman"/>
          <w:bCs/>
        </w:rPr>
        <w:t>2</w:t>
      </w:r>
      <w:r w:rsidR="000857AA" w:rsidRPr="00D85AA1">
        <w:rPr>
          <w:rFonts w:ascii="Times New Roman" w:hAnsi="Times New Roman" w:cs="Times New Roman"/>
          <w:bCs/>
        </w:rPr>
        <w:t>5</w:t>
      </w:r>
      <w:r w:rsidRPr="00D85AA1">
        <w:rPr>
          <w:rFonts w:ascii="Times New Roman" w:hAnsi="Times New Roman" w:cs="Times New Roman"/>
          <w:bCs/>
        </w:rPr>
        <w:t>.</w:t>
      </w:r>
      <w:r w:rsidR="000857AA" w:rsidRPr="00D85AA1">
        <w:rPr>
          <w:rFonts w:ascii="Times New Roman" w:hAnsi="Times New Roman" w:cs="Times New Roman"/>
          <w:bCs/>
        </w:rPr>
        <w:t>2</w:t>
      </w:r>
      <w:r w:rsidRPr="00D85AA1">
        <w:rPr>
          <w:rFonts w:ascii="Times New Roman" w:hAnsi="Times New Roman" w:cs="Times New Roman"/>
          <w:bCs/>
        </w:rPr>
        <w:t>00.000,-Ft.</w:t>
      </w:r>
    </w:p>
    <w:p w14:paraId="5FDD1FBB" w14:textId="77777777" w:rsidR="0057057F" w:rsidRPr="00D85AA1" w:rsidRDefault="0057057F" w:rsidP="005705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173FEC" w14:textId="4E91C17A" w:rsidR="00B408CA" w:rsidRPr="00D85AA1" w:rsidRDefault="00B408CA" w:rsidP="00E707C6">
      <w:pPr>
        <w:spacing w:after="0" w:line="240" w:lineRule="auto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  <w:b/>
          <w:bCs/>
          <w:u w:val="single"/>
        </w:rPr>
        <w:t>Felelős:</w:t>
      </w:r>
      <w:r w:rsidRPr="00D85AA1">
        <w:rPr>
          <w:rFonts w:ascii="Times New Roman" w:hAnsi="Times New Roman" w:cs="Times New Roman"/>
        </w:rPr>
        <w:t xml:space="preserve"> </w:t>
      </w:r>
      <w:r w:rsidR="00D85AA1">
        <w:rPr>
          <w:rFonts w:ascii="Times New Roman" w:hAnsi="Times New Roman" w:cs="Times New Roman"/>
        </w:rPr>
        <w:tab/>
      </w:r>
      <w:r w:rsidRPr="00D85AA1">
        <w:rPr>
          <w:rFonts w:ascii="Times New Roman" w:hAnsi="Times New Roman" w:cs="Times New Roman"/>
        </w:rPr>
        <w:t>polgármester</w:t>
      </w:r>
    </w:p>
    <w:p w14:paraId="33FC054B" w14:textId="48B83B30" w:rsidR="00B408CA" w:rsidRPr="00D85AA1" w:rsidRDefault="00B408CA" w:rsidP="00E707C6">
      <w:pPr>
        <w:spacing w:after="0" w:line="240" w:lineRule="auto"/>
        <w:rPr>
          <w:rFonts w:ascii="Times New Roman" w:hAnsi="Times New Roman" w:cs="Times New Roman"/>
        </w:rPr>
      </w:pPr>
      <w:r w:rsidRPr="00D85AA1">
        <w:rPr>
          <w:rFonts w:ascii="Times New Roman" w:hAnsi="Times New Roman" w:cs="Times New Roman"/>
          <w:b/>
          <w:bCs/>
          <w:u w:val="single"/>
        </w:rPr>
        <w:t>Határidő:</w:t>
      </w:r>
      <w:r w:rsidR="001D7D24" w:rsidRPr="00D85AA1">
        <w:rPr>
          <w:rFonts w:ascii="Times New Roman" w:hAnsi="Times New Roman" w:cs="Times New Roman"/>
          <w:u w:val="single"/>
        </w:rPr>
        <w:t xml:space="preserve"> </w:t>
      </w:r>
      <w:r w:rsidR="00D85AA1" w:rsidRPr="00D85AA1">
        <w:rPr>
          <w:rFonts w:ascii="Times New Roman" w:hAnsi="Times New Roman" w:cs="Times New Roman"/>
        </w:rPr>
        <w:tab/>
      </w:r>
      <w:r w:rsidR="0057057F" w:rsidRPr="00D85AA1">
        <w:rPr>
          <w:rFonts w:ascii="Times New Roman" w:hAnsi="Times New Roman" w:cs="Times New Roman"/>
        </w:rPr>
        <w:t>azonnal</w:t>
      </w:r>
    </w:p>
    <w:p w14:paraId="672776D4" w14:textId="7006937B" w:rsidR="00090A79" w:rsidRPr="00D85AA1" w:rsidRDefault="00090A79" w:rsidP="00E707C6">
      <w:pPr>
        <w:spacing w:after="0" w:line="240" w:lineRule="auto"/>
        <w:rPr>
          <w:rFonts w:ascii="Times New Roman" w:hAnsi="Times New Roman" w:cs="Times New Roman"/>
        </w:rPr>
      </w:pPr>
    </w:p>
    <w:sectPr w:rsidR="00090A79" w:rsidRPr="00D85AA1" w:rsidSect="00FC5E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5D2D7" w14:textId="77777777" w:rsidR="00DD633E" w:rsidRDefault="00DD633E" w:rsidP="00A82AB4">
      <w:pPr>
        <w:spacing w:after="0" w:line="240" w:lineRule="auto"/>
      </w:pPr>
      <w:r>
        <w:separator/>
      </w:r>
    </w:p>
  </w:endnote>
  <w:endnote w:type="continuationSeparator" w:id="0">
    <w:p w14:paraId="70650474" w14:textId="77777777" w:rsidR="00DD633E" w:rsidRDefault="00DD633E" w:rsidP="00A8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874021"/>
      <w:docPartObj>
        <w:docPartGallery w:val="Page Numbers (Bottom of Page)"/>
        <w:docPartUnique/>
      </w:docPartObj>
    </w:sdtPr>
    <w:sdtEndPr/>
    <w:sdtContent>
      <w:p w14:paraId="4C5C76AD" w14:textId="77777777" w:rsidR="00F1580A" w:rsidRDefault="00A56FC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A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41A92F" w14:textId="77777777" w:rsidR="00F1580A" w:rsidRDefault="00F1580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5C281" w14:textId="77777777" w:rsidR="00DD633E" w:rsidRDefault="00DD633E" w:rsidP="00A82AB4">
      <w:pPr>
        <w:spacing w:after="0" w:line="240" w:lineRule="auto"/>
      </w:pPr>
      <w:r>
        <w:separator/>
      </w:r>
    </w:p>
  </w:footnote>
  <w:footnote w:type="continuationSeparator" w:id="0">
    <w:p w14:paraId="6B1008DC" w14:textId="77777777" w:rsidR="00DD633E" w:rsidRDefault="00DD633E" w:rsidP="00A82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918955">
    <w:abstractNumId w:val="1"/>
  </w:num>
  <w:num w:numId="2" w16cid:durableId="1759248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8F"/>
    <w:rsid w:val="00011B08"/>
    <w:rsid w:val="0001205C"/>
    <w:rsid w:val="00012161"/>
    <w:rsid w:val="00064FE0"/>
    <w:rsid w:val="00066639"/>
    <w:rsid w:val="00067AAD"/>
    <w:rsid w:val="00071B84"/>
    <w:rsid w:val="0007582C"/>
    <w:rsid w:val="000857AA"/>
    <w:rsid w:val="00090A79"/>
    <w:rsid w:val="000955E4"/>
    <w:rsid w:val="000A0C64"/>
    <w:rsid w:val="000A60AB"/>
    <w:rsid w:val="000D07AB"/>
    <w:rsid w:val="000D5219"/>
    <w:rsid w:val="000F054A"/>
    <w:rsid w:val="000F3F4E"/>
    <w:rsid w:val="0012334C"/>
    <w:rsid w:val="001237D9"/>
    <w:rsid w:val="0012673C"/>
    <w:rsid w:val="0016418D"/>
    <w:rsid w:val="001928EE"/>
    <w:rsid w:val="00192BD7"/>
    <w:rsid w:val="001D77C4"/>
    <w:rsid w:val="001D7D24"/>
    <w:rsid w:val="00223954"/>
    <w:rsid w:val="00297241"/>
    <w:rsid w:val="002D2E7D"/>
    <w:rsid w:val="0031784A"/>
    <w:rsid w:val="00352499"/>
    <w:rsid w:val="00354F4D"/>
    <w:rsid w:val="00372D4C"/>
    <w:rsid w:val="00381562"/>
    <w:rsid w:val="003A3166"/>
    <w:rsid w:val="003C0FB2"/>
    <w:rsid w:val="003F2BC8"/>
    <w:rsid w:val="00443D33"/>
    <w:rsid w:val="004444A7"/>
    <w:rsid w:val="004514F0"/>
    <w:rsid w:val="00451B31"/>
    <w:rsid w:val="004537F1"/>
    <w:rsid w:val="00471C1B"/>
    <w:rsid w:val="004B35CE"/>
    <w:rsid w:val="004E77A0"/>
    <w:rsid w:val="00500394"/>
    <w:rsid w:val="00500811"/>
    <w:rsid w:val="0057057F"/>
    <w:rsid w:val="005F1947"/>
    <w:rsid w:val="00631BDE"/>
    <w:rsid w:val="00647903"/>
    <w:rsid w:val="006656C9"/>
    <w:rsid w:val="006A0CC1"/>
    <w:rsid w:val="006B53BB"/>
    <w:rsid w:val="006D4C91"/>
    <w:rsid w:val="007106DA"/>
    <w:rsid w:val="00725FCF"/>
    <w:rsid w:val="00737E6B"/>
    <w:rsid w:val="007565FC"/>
    <w:rsid w:val="00785ACD"/>
    <w:rsid w:val="007A4E8F"/>
    <w:rsid w:val="007B12DF"/>
    <w:rsid w:val="007D67E3"/>
    <w:rsid w:val="008227B0"/>
    <w:rsid w:val="0083026A"/>
    <w:rsid w:val="00832E20"/>
    <w:rsid w:val="008704E6"/>
    <w:rsid w:val="00896F39"/>
    <w:rsid w:val="008C5ED6"/>
    <w:rsid w:val="008D2667"/>
    <w:rsid w:val="008E3BDA"/>
    <w:rsid w:val="00902DBE"/>
    <w:rsid w:val="00914E9F"/>
    <w:rsid w:val="00927756"/>
    <w:rsid w:val="00933866"/>
    <w:rsid w:val="00934E81"/>
    <w:rsid w:val="00960F66"/>
    <w:rsid w:val="009644E2"/>
    <w:rsid w:val="009970B8"/>
    <w:rsid w:val="009B535C"/>
    <w:rsid w:val="009D49A4"/>
    <w:rsid w:val="009E4A86"/>
    <w:rsid w:val="00A06A10"/>
    <w:rsid w:val="00A56FCC"/>
    <w:rsid w:val="00A60C3F"/>
    <w:rsid w:val="00A6715F"/>
    <w:rsid w:val="00A82AB4"/>
    <w:rsid w:val="00AA508F"/>
    <w:rsid w:val="00AA5B0C"/>
    <w:rsid w:val="00AA6579"/>
    <w:rsid w:val="00AD5687"/>
    <w:rsid w:val="00AF1389"/>
    <w:rsid w:val="00AF6F97"/>
    <w:rsid w:val="00B2091F"/>
    <w:rsid w:val="00B408CA"/>
    <w:rsid w:val="00B51809"/>
    <w:rsid w:val="00BA00B5"/>
    <w:rsid w:val="00BC6FF8"/>
    <w:rsid w:val="00BD552B"/>
    <w:rsid w:val="00BD6187"/>
    <w:rsid w:val="00BE0D8A"/>
    <w:rsid w:val="00BE12C3"/>
    <w:rsid w:val="00C229DC"/>
    <w:rsid w:val="00C22C88"/>
    <w:rsid w:val="00C26985"/>
    <w:rsid w:val="00C31738"/>
    <w:rsid w:val="00C34539"/>
    <w:rsid w:val="00C71BC2"/>
    <w:rsid w:val="00C721B9"/>
    <w:rsid w:val="00CA26E4"/>
    <w:rsid w:val="00CA7BA8"/>
    <w:rsid w:val="00CD776F"/>
    <w:rsid w:val="00D142B8"/>
    <w:rsid w:val="00D2468C"/>
    <w:rsid w:val="00D31016"/>
    <w:rsid w:val="00D74C65"/>
    <w:rsid w:val="00D85AA1"/>
    <w:rsid w:val="00D907D7"/>
    <w:rsid w:val="00D957B6"/>
    <w:rsid w:val="00DB4486"/>
    <w:rsid w:val="00DC1B4D"/>
    <w:rsid w:val="00DD15C4"/>
    <w:rsid w:val="00DD633E"/>
    <w:rsid w:val="00E026AE"/>
    <w:rsid w:val="00E111AE"/>
    <w:rsid w:val="00E2396F"/>
    <w:rsid w:val="00E4295C"/>
    <w:rsid w:val="00E613F0"/>
    <w:rsid w:val="00E707C6"/>
    <w:rsid w:val="00EA41AB"/>
    <w:rsid w:val="00EA69F1"/>
    <w:rsid w:val="00EB5862"/>
    <w:rsid w:val="00EC2191"/>
    <w:rsid w:val="00EE6B57"/>
    <w:rsid w:val="00F14288"/>
    <w:rsid w:val="00F14EF9"/>
    <w:rsid w:val="00F1580A"/>
    <w:rsid w:val="00F66EB1"/>
    <w:rsid w:val="00F71BC1"/>
    <w:rsid w:val="00F826F9"/>
    <w:rsid w:val="00F90BFD"/>
    <w:rsid w:val="00FA7798"/>
    <w:rsid w:val="00FC5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EC65"/>
  <w15:docId w15:val="{FCC8B0C3-DEE5-4E90-9536-5C90E346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37F1"/>
  </w:style>
  <w:style w:type="paragraph" w:styleId="Cmsor2">
    <w:name w:val="heading 2"/>
    <w:basedOn w:val="Norml"/>
    <w:next w:val="Norml"/>
    <w:link w:val="Cmsor2Char"/>
    <w:semiHidden/>
    <w:unhideWhenUsed/>
    <w:qFormat/>
    <w:rsid w:val="00090A7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090A7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Cs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B35CE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82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82AB4"/>
  </w:style>
  <w:style w:type="paragraph" w:styleId="llb">
    <w:name w:val="footer"/>
    <w:basedOn w:val="Norml"/>
    <w:link w:val="llbChar"/>
    <w:uiPriority w:val="99"/>
    <w:unhideWhenUsed/>
    <w:rsid w:val="00A82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82AB4"/>
  </w:style>
  <w:style w:type="paragraph" w:styleId="Buborkszveg">
    <w:name w:val="Balloon Text"/>
    <w:basedOn w:val="Norml"/>
    <w:link w:val="BuborkszvegChar"/>
    <w:uiPriority w:val="99"/>
    <w:semiHidden/>
    <w:unhideWhenUsed/>
    <w:rsid w:val="00C7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21B9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semiHidden/>
    <w:qFormat/>
    <w:rsid w:val="00090A79"/>
    <w:rPr>
      <w:rFonts w:ascii="Times New Roman" w:eastAsia="Times New Roman" w:hAnsi="Times New Roman" w:cs="Times New Roman"/>
      <w:b/>
      <w:bCs/>
      <w:szCs w:val="24"/>
    </w:rPr>
  </w:style>
  <w:style w:type="character" w:customStyle="1" w:styleId="Cmsor4Char">
    <w:name w:val="Címsor 4 Char"/>
    <w:basedOn w:val="Bekezdsalapbettpusa"/>
    <w:link w:val="Cmsor4"/>
    <w:semiHidden/>
    <w:rsid w:val="00090A79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Nincstrkz">
    <w:name w:val="No Spacing"/>
    <w:uiPriority w:val="1"/>
    <w:qFormat/>
    <w:rsid w:val="00090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4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179B-8A8B-4F2C-88A1-476B56E47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Chudi Barbara</cp:lastModifiedBy>
  <cp:revision>3</cp:revision>
  <cp:lastPrinted>2026-07-27T11:12:00Z</cp:lastPrinted>
  <dcterms:created xsi:type="dcterms:W3CDTF">2026-07-27T11:12:00Z</dcterms:created>
  <dcterms:modified xsi:type="dcterms:W3CDTF">2026-07-27T11:13:00Z</dcterms:modified>
</cp:coreProperties>
</file>