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F2B0" w14:textId="77777777" w:rsidR="00DB03FF" w:rsidRDefault="00DB03FF" w:rsidP="009F5E0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63221C" w14:textId="77777777" w:rsidR="00374FB2" w:rsidRDefault="00590F95" w:rsidP="00DB03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9">
        <w:rPr>
          <w:rFonts w:ascii="Times New Roman" w:hAnsi="Times New Roman" w:cs="Times New Roman"/>
          <w:b/>
          <w:sz w:val="24"/>
          <w:szCs w:val="24"/>
        </w:rPr>
        <w:t>A MÓDOSÍTÁSSAL ÉRINTETT RÉSZTERÜLETEK FELSOROLÁSA:</w:t>
      </w:r>
    </w:p>
    <w:p w14:paraId="33FCA304" w14:textId="6C55DF44" w:rsidR="009F5E01" w:rsidRDefault="00590F95" w:rsidP="00DB03F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5C1A7C5" wp14:editId="014E0FCE">
                <wp:simplePos x="0" y="0"/>
                <wp:positionH relativeFrom="column">
                  <wp:posOffset>-1471445</wp:posOffset>
                </wp:positionH>
                <wp:positionV relativeFrom="paragraph">
                  <wp:posOffset>3761197</wp:posOffset>
                </wp:positionV>
                <wp:extent cx="360" cy="360"/>
                <wp:effectExtent l="38100" t="38100" r="57150" b="57150"/>
                <wp:wrapNone/>
                <wp:docPr id="30" name="Szabadkéz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9C06DB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0" o:spid="_x0000_s1026" type="#_x0000_t75" style="position:absolute;margin-left:-116.55pt;margin-top:295.45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6rZ2GAQAALwMAAA4AAABkcnMvZTJvRG9jLnhtbJxSy07DMBC8I/EP&#10;lu80KSAEUVMOVEgcgErAB2z9aCxib7R2m8If8R38GJu2oQWEkLhE61lndmbHo8uVr8XSUHQYSjkc&#10;5FKYoFC7MC/l0+P10bkUMUHQUGMwpXwxUV6ODw9GbVOYY6yw1oYEk4RYtE0pq5SaIsuiqoyHOMDG&#10;BG5aJA+JjzTPNEHL7L7OjvP8LGuRdEOoTIyMTjZNOV7zW2tUurc2miTqUl7kOctLfUF9MdsW2XgE&#10;xZygqZzaSoJ/KPLgAgv4pJpAArEg94PKO0UY0aaBQp+htU6ZtR92Nsy/ObsJz52r4alaUKEwJBPS&#10;FCj1u1s3/jPC11LM2lvUnA4sEsotI6/n7zA2oieoFp71bBIhU0Pi5xAr10QpqHC6lHSjhzv9YXm1&#10;czClna+75ZREd/+EkwrgWdPDK8xAP7+/vQoGOaN+B3dfSbiTbVu/0a8s+S4YVi1WpeQRL913nbtZ&#10;JaEYPDljWDHeFXucm3/7CXsB8NgvUe+fO0l773z8AQAA//8DAFBLAwQUAAYACAAAACEAJsN4ZckB&#10;AACQBAAAEAAAAGRycy9pbmsvaW5rMS54bWy0k01P4zAQhu8r7X+wzLmJ87UpESknKq20SKsFJDiG&#10;xDQWsV3ZTtP+eyaO6wZRLoi9RM7YfmfmmddX13veoR1VmklR4iggGFFRy4aJTYkf7teLJUbaVKKp&#10;OiloiQ9U4+vVzx9XTLzyroAvAgWhxxXvStwasy3CcBiGYEgCqTZhTEgS/havt3/wyt1q6AsTzEBK&#10;fQzVUhi6N6NYwZoS12ZP/HnQvpO9qqnfHiOqPp0wqqrpWipeGa/YVkLQDomKQ92PGJnDFhYM8myo&#10;wogzaHgRB1Gap8ubSwhU+xLP/nsoUUMlHIfnNZ/+g+b6o+ZYVhLnv3KMXEkN3Y01hZZ58Xnvf5Xc&#10;UmUYPWGeoLiNA6qnf8tnAqWoll0/zgajXdX1gCwiBGzhckfhGSAf9YDNt+oBl0/15sW9R+Pam3Nw&#10;0LyljqM1jFMwOt96jxkNwmP4zij7HGISxwuSLqLknlwWUV5kWZCky9konIuPms+q163Xe1Ynv9od&#10;T23qbGCNaT10EpDMQ58jP3e1pWzTmq/drWUn4Tm4WV/c5FEcp7OebD5vtjNP1/oPudb/0ZcSX9jX&#10;i+zNKWB7jxBBcZrl2TvnemkYyeoNAAD//wMAUEsDBBQABgAIAAAAIQAqOtrR4QAAAA0BAAAPAAAA&#10;ZHJzL2Rvd25yZXYueG1sTI/BasMwDIbvg72D0WC31m7CRpvFKWNQ2KmwrqPs5iZqks2WQ+wm6dtP&#10;Pa1H/fr49SlfT86KAfvQetKwmCsQSKWvWqo17D83syWIEA1VxnpCDRcMsC7u73KTVX6kDxx2sRZc&#10;QiEzGpoYu0zKUDboTJj7Dol3J987E3nsa1n1ZuRyZ2Wi1LN0piW+0JgO3xosf3dnp+FA38nw/vVT&#10;brd2c9jjMLrLqdb68WF6fQERcYr/MFz1WR0Kdjr6M1VBWA2zJE0XzGp4WqkVCEY4UgmI4zVKlyCL&#10;XN5+UfwB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7qt&#10;nYYBAAAvAwAADgAAAAAAAAAAAAAAAAA8AgAAZHJzL2Uyb0RvYy54bWxQSwECLQAUAAYACAAAACEA&#10;JsN4ZckBAACQBAAAEAAAAAAAAAAAAAAAAADuAwAAZHJzL2luay9pbmsxLnhtbFBLAQItABQABgAI&#10;AAAAIQAqOtrR4QAAAA0BAAAPAAAAAAAAAAAAAAAAAOUFAABkcnMvZG93bnJldi54bWxQSwECLQAU&#10;AAYACAAAACEAeRi8nb8AAAAhAQAAGQAAAAAAAAAAAAAAAADzBgAAZHJzL19yZWxzL2Uyb0RvYy54&#10;bWwucmVsc1BLBQYAAAAABgAGAHgBAADpBwAAAAA=&#10;">
                <v:imagedata r:id="rId8" o:title=""/>
              </v:shape>
            </w:pict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AC10025" wp14:editId="492F48A9">
                <wp:simplePos x="0" y="0"/>
                <wp:positionH relativeFrom="column">
                  <wp:posOffset>-1789325</wp:posOffset>
                </wp:positionH>
                <wp:positionV relativeFrom="paragraph">
                  <wp:posOffset>4309837</wp:posOffset>
                </wp:positionV>
                <wp:extent cx="360" cy="360"/>
                <wp:effectExtent l="38100" t="38100" r="57150" b="57150"/>
                <wp:wrapNone/>
                <wp:docPr id="27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54269F" id="Szabadkéz 27" o:spid="_x0000_s1026" type="#_x0000_t75" style="position:absolute;margin-left:-141.6pt;margin-top:338.6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NJryKAQAALwMAAA4AAABkcnMvZTJvRG9jLnhtbJxSy07rMBDdI/EP&#10;lvc0aUE8oqYsqJBYXKh0Lx8w9aOxiD3R2G0Kf3S/gx9j0ja0gBASG2s8Y585Z86Mr9e+FitD0WEo&#10;5XCQS2GCQu3CopSP/25PLqWICYKGGoMp5bOJ8npyfDRum8KMsMJaGxIMEmLRNqWsUmqKLIuqMh7i&#10;ABsTuGiRPCS+0iLTBC2j+zob5fl51iLphlCZGDk73RblZINvrVHpwdpokqhLeZXnTC/1AfXBfBdk&#10;kzEUC4KmcmpHCX7ByIMLTOAdagoJxJLcFyjvFGFEmwYKfYbWOmU2eljZMP+k7C48daqGZ2pJhcKQ&#10;TEgzoNTPblP4TQtfSzFv/6Bmd2CZUO4QeTw/m7ElPUW19Mxn6wiZGhKvQ6xcE6WgwulS0p0e7vmH&#10;1c1ewYz2uu5XMxLd+9GFFAE8c/r7AnPQT6//XwQn2aN+BvcfQbiS7Urfwa8t+c4YZi3WpeRleO7O&#10;je9mnYTi5Ok5pxXnu+AAc/u373BgALf9YPXhvaN0sOeTNwAAAP//AwBQSwMEFAAGAAgAAAAhAA/q&#10;fRG6AQAAXQQAABAAAABkcnMvaW5rL2luazEueG1stJNfT/MgFMbv38TvQPB6Lf0zq42dVy4xed/E&#10;vM5EL2uLK7HAAnTdvr2nlLEap1d6Q+DAeTjnx8P1zY63aEuVZlIUOAoIRlRUsmZiXeDH1XJ2iZE2&#10;pajLVgpa4D3V+GZx9ueaiTfe5jAiUBB6mPG2wI0xmzwM+74P+iSQah3GhCThnXj79xcvXFZNX5lg&#10;Bq7Uh1AlhaE7M4jlrC5wZXbEnwftB9mpivrtIaKq4wmjyooupeKl8YpNKQRtkSg51P2EkdlvYMLg&#10;njVVGHEGDc/iIEqz9PL2CgLlrsCTdQclaqiE4/C05vMvaC4/aw5lJXF2kWHkSqrpdqgptMzzr3u/&#10;V3JDlWH0iHmE4jb2qBrXls8ISlEt2254G4y2ZdsBsogQsIW7OwpPAPmsB2x+VA+4fKk3Le4jGtfe&#10;lIOD5i11eFrDOAWj8433mNEgPIQfjLLfISZxPCPpLEpW5CqPsjxJg+iCTJ7Cufig+aI63Xi9F3X0&#10;q93x1MbOelabxkMnAZl76FPkp1IbytaN+S7XtW2TvXNO/ENrJuT6+E9fC3xuvyKymWPANkIQQXE6&#10;z+YfbOilge/iHQAA//8DAFBLAwQUAAYACAAAACEAsTBR6eEAAAANAQAADwAAAGRycy9kb3ducmV2&#10;LnhtbEyPQW/CMAyF75P2HyJP2g2SFQmqrikCJA7TxmGAdg6JaSsap2oCdP9+3mm72e89PX8ul6Pv&#10;xA2H2AbS8DJVIJBscC3VGo6H7SQHEZMhZ7pAqOEbIyyrx4fSFC7c6RNv+1QLLqFYGA1NSn0hZbQN&#10;ehOnoUdi7xwGbxKvQy3dYO5c7juZKTWX3rTEFxrT46ZBe9lfvYav9n2dv/lxV3+gbTbb9eWws0et&#10;n5/G1SuIhGP6C8MvPqNDxUyncCUXRadhkuWzjLMa5ovFDARHWFI8nVjKVQayKuX/L6o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DNJryKAQAALwMAAA4A&#10;AAAAAAAAAAAAAAAAPAIAAGRycy9lMm9Eb2MueG1sUEsBAi0AFAAGAAgAAAAhAA/qfRG6AQAAXQQA&#10;ABAAAAAAAAAAAAAAAAAA8gMAAGRycy9pbmsvaW5rMS54bWxQSwECLQAUAAYACAAAACEAsTBR6eEA&#10;AAANAQAADwAAAAAAAAAAAAAAAADaBQAAZHJzL2Rvd25yZXYueG1sUEsBAi0AFAAGAAgAAAAhAHkY&#10;vJ2/AAAAIQEAABkAAAAAAAAAAAAAAAAA6AYAAGRycy9fcmVscy9lMm9Eb2MueG1sLnJlbHNQSwUG&#10;AAAAAAYABgB4AQAA3gcAAAAA&#10;">
                <v:imagedata r:id="rId10" o:title=""/>
              </v:shape>
            </w:pict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360349BC" wp14:editId="3730744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drawing>
              <wp:anchor distT="0" distB="0" distL="114300" distR="114300" simplePos="0" relativeHeight="251660288" behindDoc="0" locked="0" layoutInCell="1" allowOverlap="1" wp14:anchorId="360349BC" wp14:editId="3730744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Szabadkéz 25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E9508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8E9D6D4" wp14:editId="1DE379B4">
                <wp:simplePos x="0" y="0"/>
                <wp:positionH relativeFrom="column">
                  <wp:posOffset>-1725605</wp:posOffset>
                </wp:positionH>
                <wp:positionV relativeFrom="paragraph">
                  <wp:posOffset>421227</wp:posOffset>
                </wp:positionV>
                <wp:extent cx="360" cy="360"/>
                <wp:effectExtent l="38100" t="38100" r="57150" b="57150"/>
                <wp:wrapNone/>
                <wp:docPr id="24" name="Szabadké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B4D563" id="Szabadkéz 24" o:spid="_x0000_s1026" type="#_x0000_t75" style="position:absolute;margin-left:-136.55pt;margin-top:32.4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3ADSLAQAALwMAAA4AAABkcnMvZTJvRG9jLnhtbJxSS24iMRDdR5o7&#10;WN4P3TBRNGnRZBEUicUkSJMcoPCHttJ2tcqGBm6Uc+RiqQY6wIxGI2VjlavsV+/Vq/HdxtdibSg6&#10;DKUcDnIpTFCoXViW8uX54ftPKWKCoKHGYEq5NVHeTb5djdumMCOssNaGBIOEWLRNKauUmiLLoqqM&#10;hzjAxgQuWiQPia+0zDRBy+i+zkZ5fpO1SLohVCZGzk4PRTnZ41trVHqyNpok6lLe5jnTS31AfbA4&#10;BtlkDMWSoKmcOlKCLzDy4AIT+ISaQgKxIvcXlHeKMKJNA4U+Q2udMns9rGyY/6FsFl47VcNrtaJC&#10;YUgmpDlQ6me3L3ylha+lWLS/ULM7sEooj4g8nv+bcSA9RbXyzOfgCJkaEq9DrFwTpaDC6VLSTA9P&#10;/MP6/qRgTiddj+s5ie796FqKAJ45/d7BAvTr+9tOcJI96mfweAnClexY+hf8xpLvjGHWYlNKXoZt&#10;d+59N5skFCd/3HBacb4LzjAPf/sOZwZw2wurz+8dpbM9n3wAAAD//wMAUEsDBBQABgAIAAAAIQDJ&#10;fIcYvAEAAF0EAAAQAAAAZHJzL2luay9pbmsxLnhtbLSTUW/bIBDH3yf1OyD2HBs7ydxYdfrUSJM2&#10;aVpbqX107WuMaiACHCfffmdMiKume9oky4KD+3P348/N7UG0ZA/acCULmkSMEpCVqrncFvTxYTO7&#10;psTYUtZlqyQU9AiG3q6vvtxw+SbaHP8EFaQZRqItaGPtLo/jvu+jfh4pvY1Txubxd/n28wdd+6wa&#10;XrnkFo80p1ClpIWDHcRyXhe0sgcW9qP2vep0BWF5iOjqvMPqsoKN0qK0QbEppYSWyFJg3U+U2OMO&#10;BxzP2YKmRHBseJZGySJbXN+tMFAeCjqZd1iiwUoEjS9rPv8Hzc1HzaGseZp9yyjxJdWwH2qKHfP8&#10;895/abUDbTmcMY9Q/MKRVOPc8RlBaTCq7Ya7oWRfth0iSxhDW/izk/gCkI96yOaf6iGXT/Wmxb1H&#10;49ubcvDQgqVOV2u5ADS62AWPWYPCQ/jeavccUpamM7aYJfMHtsqTDL9olWSTq/AuPmm+6M40Qe9F&#10;n/3qVgK1sbOe17YJ0FnElgH6FPml1Ab4trF/y/Vtu+TgnAvv0JmJ+D5+w2tBv7qnSFzmGHCNMJKQ&#10;dLHMlu9sGKSR7/oPAAAA//8DAFBLAwQUAAYACAAAACEAKTeEsOAAAAALAQAADwAAAGRycy9kb3du&#10;cmV2LnhtbEyPwU7DMAyG70i8Q2Qkblu6grZSmk5s0g4IdmCbOGeJaao1TtVkW3l7zAmO/v3p9+dq&#10;OfpOXHCIbSAFs2kGAskE21Kj4LDfTAoQMWmyuguECr4xwrK+val0acOVPvCyS43gEoqlVuBS6ksp&#10;o3HodZyGHol3X2HwOvE4NNIO+srlvpN5ls2l1y3xBad7XDs0p93ZK/hs31bFqx+3zTsat96sTvut&#10;OSh1fze+PINIOKY/GH71WR1qdjqGM9koOgWTfPEwY1bB/PEJBBOcZDmIIyeLAmRdyf8/1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RHcANIsBAAAvAwAA&#10;DgAAAAAAAAAAAAAAAAA8AgAAZHJzL2Uyb0RvYy54bWxQSwECLQAUAAYACAAAACEAyXyHGLwBAABd&#10;BAAAEAAAAAAAAAAAAAAAAADzAwAAZHJzL2luay9pbmsxLnhtbFBLAQItABQABgAIAAAAIQApN4Sw&#10;4AAAAAsBAAAPAAAAAAAAAAAAAAAAAN0FAABkcnMvZG93bnJldi54bWxQSwECLQAUAAYACAAAACEA&#10;eRi8nb8AAAAhAQAAGQAAAAAAAAAAAAAAAADqBgAAZHJzL19yZWxzL2Uyb0RvYy54bWwucmVsc1BL&#10;BQYAAAAABgAGAHgBAADgBwAAAAA=&#10;">
                <v:imagedata r:id="rId10" o:title=""/>
              </v:shape>
            </w:pict>
          </mc:Fallback>
        </mc:AlternateContent>
      </w:r>
    </w:p>
    <w:tbl>
      <w:tblPr>
        <w:tblpPr w:leftFromText="141" w:rightFromText="141" w:vertAnchor="text" w:horzAnchor="margin" w:tblpY="-5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2245"/>
        <w:gridCol w:w="1757"/>
        <w:gridCol w:w="2093"/>
        <w:gridCol w:w="2977"/>
      </w:tblGrid>
      <w:tr w:rsidR="009F5E01" w:rsidRPr="00ED1088" w14:paraId="66A08353" w14:textId="77777777" w:rsidTr="009F5E01">
        <w:trPr>
          <w:trHeight w:val="841"/>
        </w:trPr>
        <w:tc>
          <w:tcPr>
            <w:tcW w:w="1413" w:type="dxa"/>
            <w:gridSpan w:val="2"/>
            <w:shd w:val="clear" w:color="auto" w:fill="FFFFFF" w:themeFill="background1"/>
          </w:tcPr>
          <w:p w14:paraId="4B8699E6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SORSZÁM</w:t>
            </w:r>
          </w:p>
          <w:p w14:paraId="05CAEBF1" w14:textId="77777777" w:rsidR="009F5E01" w:rsidRPr="00ED1088" w:rsidRDefault="009F5E01" w:rsidP="009F5E01">
            <w:pPr>
              <w:spacing w:after="0" w:line="240" w:lineRule="auto"/>
              <w:ind w:left="22" w:hanging="22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SZELVÉNY-SZÁM</w:t>
            </w:r>
          </w:p>
        </w:tc>
        <w:tc>
          <w:tcPr>
            <w:tcW w:w="2245" w:type="dxa"/>
            <w:shd w:val="clear" w:color="auto" w:fill="FFFFFF" w:themeFill="background1"/>
          </w:tcPr>
          <w:p w14:paraId="54CA38CB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TERVEZÉSI TERÜLET CÍME ÉS HRSZ</w:t>
            </w:r>
          </w:p>
        </w:tc>
        <w:tc>
          <w:tcPr>
            <w:tcW w:w="1757" w:type="dxa"/>
            <w:shd w:val="clear" w:color="auto" w:fill="FFFFFF" w:themeFill="background1"/>
          </w:tcPr>
          <w:p w14:paraId="6CF19F15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KÉRELMEZŐ</w:t>
            </w:r>
          </w:p>
        </w:tc>
        <w:tc>
          <w:tcPr>
            <w:tcW w:w="2093" w:type="dxa"/>
            <w:shd w:val="clear" w:color="auto" w:fill="FFFFFF" w:themeFill="background1"/>
          </w:tcPr>
          <w:p w14:paraId="0C70D295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MÓDOSÍTÁSI KÉRELEM</w:t>
            </w:r>
          </w:p>
        </w:tc>
        <w:tc>
          <w:tcPr>
            <w:tcW w:w="2977" w:type="dxa"/>
            <w:shd w:val="clear" w:color="auto" w:fill="FFFFFF" w:themeFill="background1"/>
          </w:tcPr>
          <w:p w14:paraId="5F4B4B9C" w14:textId="77777777" w:rsidR="009F5E01" w:rsidRPr="00ED1088" w:rsidRDefault="009F5E01" w:rsidP="009F5E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D1088">
              <w:rPr>
                <w:rFonts w:ascii="Times New Roman" w:hAnsi="Times New Roman" w:cs="Times New Roman"/>
                <w:b/>
                <w:bCs/>
              </w:rPr>
              <w:t>MÓDOSÍTÁS CÉLJA, HATÁSA</w:t>
            </w:r>
          </w:p>
        </w:tc>
      </w:tr>
      <w:tr w:rsidR="009F5E01" w:rsidRPr="0071226F" w14:paraId="701F0F1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58C0E1AF" w14:textId="77777777" w:rsidR="009F5E01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1.</w:t>
            </w:r>
          </w:p>
          <w:p w14:paraId="3988E5DD" w14:textId="77777777" w:rsidR="009F5E01" w:rsidRPr="009F5E01" w:rsidRDefault="009F5E01" w:rsidP="009F5E01"/>
          <w:p w14:paraId="36DAF752" w14:textId="77777777" w:rsidR="009F5E01" w:rsidRPr="009F5E01" w:rsidRDefault="009F5E01" w:rsidP="009F5E01"/>
        </w:tc>
        <w:tc>
          <w:tcPr>
            <w:tcW w:w="992" w:type="dxa"/>
            <w:shd w:val="clear" w:color="auto" w:fill="FFFFFF" w:themeFill="background1"/>
          </w:tcPr>
          <w:p w14:paraId="094EDB69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B5</w:t>
            </w:r>
          </w:p>
        </w:tc>
        <w:tc>
          <w:tcPr>
            <w:tcW w:w="2245" w:type="dxa"/>
            <w:shd w:val="clear" w:color="auto" w:fill="FFFFFF" w:themeFill="background1"/>
          </w:tcPr>
          <w:p w14:paraId="3143FDB9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Kisfaludy </w:t>
            </w:r>
            <w:r>
              <w:rPr>
                <w:rFonts w:ascii="Times New Roman" w:hAnsi="Times New Roman" w:cs="Times New Roman"/>
              </w:rPr>
              <w:t xml:space="preserve">S. </w:t>
            </w:r>
            <w:r w:rsidRPr="0071226F">
              <w:rPr>
                <w:rFonts w:ascii="Times New Roman" w:hAnsi="Times New Roman" w:cs="Times New Roman"/>
              </w:rPr>
              <w:t>utca 42., 2935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18696CFD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Polereczki András 6200 Kiskőrös, Dózsa Gy. út 37. B. 2/1.</w:t>
            </w:r>
          </w:p>
        </w:tc>
        <w:tc>
          <w:tcPr>
            <w:tcW w:w="2093" w:type="dxa"/>
            <w:shd w:val="clear" w:color="auto" w:fill="FFFFFF" w:themeFill="background1"/>
          </w:tcPr>
          <w:p w14:paraId="1F86E407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adott utcaszakaszon az építési vonal módosítása a kialakult beépítési viszonyokhoz.</w:t>
            </w:r>
          </w:p>
        </w:tc>
        <w:tc>
          <w:tcPr>
            <w:tcW w:w="2977" w:type="dxa"/>
            <w:shd w:val="clear" w:color="auto" w:fill="FFFFFF" w:themeFill="background1"/>
          </w:tcPr>
          <w:p w14:paraId="14E6AA46" w14:textId="77777777" w:rsidR="009F5E01" w:rsidRPr="0071226F" w:rsidRDefault="009F5E01" w:rsidP="009F5E0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során az építési vonal jobban igazodik a kialakult beépítéshez, ezáltal biztosítható az utcakép egységessége és a településképi szempontok érvényesülése.</w:t>
            </w:r>
          </w:p>
        </w:tc>
      </w:tr>
      <w:tr w:rsidR="009F5E01" w:rsidRPr="0071226F" w14:paraId="1636433C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3B2952E0" w14:textId="56F081A6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2" w:type="dxa"/>
            <w:shd w:val="clear" w:color="auto" w:fill="FFFFFF" w:themeFill="background1"/>
          </w:tcPr>
          <w:p w14:paraId="3B5D275A" w14:textId="63AA92DF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B5</w:t>
            </w:r>
          </w:p>
        </w:tc>
        <w:tc>
          <w:tcPr>
            <w:tcW w:w="2245" w:type="dxa"/>
            <w:shd w:val="clear" w:color="auto" w:fill="FFFFFF" w:themeFill="background1"/>
          </w:tcPr>
          <w:p w14:paraId="7FBB8893" w14:textId="21D15F7D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Erdőtelki út, 2725/3, 2725/4, </w:t>
            </w:r>
            <w:r>
              <w:rPr>
                <w:rFonts w:ascii="Times New Roman" w:hAnsi="Times New Roman" w:cs="Times New Roman"/>
              </w:rPr>
              <w:t>0</w:t>
            </w:r>
            <w:r w:rsidRPr="0071226F">
              <w:rPr>
                <w:rFonts w:ascii="Times New Roman" w:hAnsi="Times New Roman" w:cs="Times New Roman"/>
              </w:rPr>
              <w:t>561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8736A49" w14:textId="7848F62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5EC14829" w14:textId="22183BC4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fürdőfejlesztéshez kapcsolódóan a Hotel Imperiál megközelítésének rendezése, valamint a 0561 hrsz.-ú út érintett szakaszának részbeni megszüntetése.</w:t>
            </w:r>
          </w:p>
        </w:tc>
        <w:tc>
          <w:tcPr>
            <w:tcW w:w="2977" w:type="dxa"/>
            <w:shd w:val="clear" w:color="auto" w:fill="FFFFFF" w:themeFill="background1"/>
          </w:tcPr>
          <w:p w14:paraId="37FA3E56" w14:textId="16B9A2F3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lehetővé teszi a tervezett fürdőfejlesztés megvalósítását, a gyógyszálló megfelelő megközelítésének kialakítását, valamint a közlekedési viszonyok rendezését.</w:t>
            </w:r>
          </w:p>
        </w:tc>
      </w:tr>
      <w:tr w:rsidR="009F5E01" w:rsidRPr="0071226F" w14:paraId="0442B71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56FCECDD" w14:textId="6AAD0876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2" w:type="dxa"/>
            <w:shd w:val="clear" w:color="auto" w:fill="FFFFFF" w:themeFill="background1"/>
          </w:tcPr>
          <w:p w14:paraId="4017C881" w14:textId="0B2A7BF3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245" w:type="dxa"/>
            <w:shd w:val="clear" w:color="auto" w:fill="FFFFFF" w:themeFill="background1"/>
          </w:tcPr>
          <w:p w14:paraId="6B73DE1E" w14:textId="77E1CE06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Kassai utca 14-18.,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1226F">
              <w:rPr>
                <w:rFonts w:ascii="Times New Roman" w:hAnsi="Times New Roman" w:cs="Times New Roman"/>
              </w:rPr>
              <w:t>144 és 145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71D1C42" w14:textId="2CA9B79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GREEN FAMILY-HOME Kft. 6200 Kiskőrös Széchenyi István utca 76.</w:t>
            </w:r>
          </w:p>
        </w:tc>
        <w:tc>
          <w:tcPr>
            <w:tcW w:w="2093" w:type="dxa"/>
            <w:shd w:val="clear" w:color="auto" w:fill="FFFFFF" w:themeFill="background1"/>
          </w:tcPr>
          <w:p w14:paraId="12D1F775" w14:textId="05F4D5A1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144 és a 145 hrsz.-ú ingatlanoknál a szabályozási vonal meghatározása.</w:t>
            </w:r>
          </w:p>
        </w:tc>
        <w:tc>
          <w:tcPr>
            <w:tcW w:w="2977" w:type="dxa"/>
            <w:shd w:val="clear" w:color="auto" w:fill="FFFFFF" w:themeFill="background1"/>
          </w:tcPr>
          <w:p w14:paraId="1C0EF110" w14:textId="1CB436B1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tervben a Kassai utcában található 144 és 145 hrsz.-ú ingatlanoknál a szabályozási vonal meghatározása a kialakult beépítéshez való illeszkedés érdekében.</w:t>
            </w:r>
          </w:p>
        </w:tc>
      </w:tr>
      <w:tr w:rsidR="009F5E01" w:rsidRPr="0071226F" w14:paraId="6A63F3D3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716FF653" w14:textId="48A2D66D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92" w:type="dxa"/>
            <w:shd w:val="clear" w:color="auto" w:fill="FFFFFF" w:themeFill="background1"/>
          </w:tcPr>
          <w:p w14:paraId="6F49BB8C" w14:textId="2A09014B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245" w:type="dxa"/>
            <w:shd w:val="clear" w:color="auto" w:fill="FFFFFF" w:themeFill="background1"/>
          </w:tcPr>
          <w:p w14:paraId="7AACCB30" w14:textId="36837117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Ady E. utca és Széchenyi utca, 1539, 1540, 1541, 1542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1FBEED7" w14:textId="6B9646D6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4906986E" w14:textId="7F286484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Ady Endre utcai telkek beépítésének lehetővé tétele az építési vonal felülvizsgálatával és az Lke-1.1 övezethatár módosításával a jelenlegi igényeknek megfelelően.</w:t>
            </w:r>
          </w:p>
        </w:tc>
        <w:tc>
          <w:tcPr>
            <w:tcW w:w="2977" w:type="dxa"/>
            <w:shd w:val="clear" w:color="auto" w:fill="FFFFFF" w:themeFill="background1"/>
          </w:tcPr>
          <w:p w14:paraId="1D128423" w14:textId="4BA527FE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 célja telekosztásokkal kb. 500 m</w:t>
            </w:r>
            <w:r w:rsidRPr="00111AD4">
              <w:rPr>
                <w:rFonts w:ascii="Times New Roman" w:hAnsi="Times New Roman" w:cs="Times New Roman"/>
                <w:vertAlign w:val="superscript"/>
              </w:rPr>
              <w:t>2</w:t>
            </w:r>
            <w:r w:rsidRPr="0071226F">
              <w:rPr>
                <w:rFonts w:ascii="Times New Roman" w:hAnsi="Times New Roman" w:cs="Times New Roman"/>
              </w:rPr>
              <w:t xml:space="preserve"> nagyságú telkek kialakítása és kertvárosias beépítés megvalósítása (telkenként 1-2 lakás) az Lke-1.1 építési övezet kibővítésével.</w:t>
            </w:r>
          </w:p>
        </w:tc>
      </w:tr>
      <w:tr w:rsidR="009F5E01" w:rsidRPr="0071226F" w14:paraId="669C5BF6" w14:textId="77777777" w:rsidTr="009F5E01">
        <w:trPr>
          <w:trHeight w:val="590"/>
        </w:trPr>
        <w:tc>
          <w:tcPr>
            <w:tcW w:w="421" w:type="dxa"/>
            <w:shd w:val="clear" w:color="auto" w:fill="FFFFFF" w:themeFill="background1"/>
          </w:tcPr>
          <w:p w14:paraId="325E43DB" w14:textId="0AD9C0F8" w:rsidR="009F5E01" w:rsidRPr="0071226F" w:rsidRDefault="009F5E01" w:rsidP="009F5E01">
            <w:pPr>
              <w:pStyle w:val="Listaszerbekezds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92" w:type="dxa"/>
            <w:shd w:val="clear" w:color="auto" w:fill="FFFFFF" w:themeFill="background1"/>
          </w:tcPr>
          <w:p w14:paraId="655DF06A" w14:textId="5ECCA849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C5</w:t>
            </w:r>
          </w:p>
        </w:tc>
        <w:tc>
          <w:tcPr>
            <w:tcW w:w="2245" w:type="dxa"/>
            <w:shd w:val="clear" w:color="auto" w:fill="FFFFFF" w:themeFill="background1"/>
          </w:tcPr>
          <w:p w14:paraId="5FDCF3C3" w14:textId="6C60E035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Martini utca 2., 2641/3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A807734" w14:textId="5B865128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093" w:type="dxa"/>
            <w:shd w:val="clear" w:color="auto" w:fill="FFFFFF" w:themeFill="background1"/>
          </w:tcPr>
          <w:p w14:paraId="6D69C6ED" w14:textId="4AE447C5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Martini utcai magántulajdonban lévő telken a parkolók hosszú távú fennmaradásának biztosítása.</w:t>
            </w:r>
          </w:p>
        </w:tc>
        <w:tc>
          <w:tcPr>
            <w:tcW w:w="2977" w:type="dxa"/>
            <w:shd w:val="clear" w:color="auto" w:fill="FFFFFF" w:themeFill="background1"/>
          </w:tcPr>
          <w:p w14:paraId="0E01656A" w14:textId="32A21B0C" w:rsidR="009F5E01" w:rsidRPr="0071226F" w:rsidRDefault="009F5E01" w:rsidP="009F5E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tervben a meglévő parkolóterület közhasználatú területként való jelölése és a  parkolási funkció biztosítása telek be nem építhető részeként.</w:t>
            </w:r>
          </w:p>
        </w:tc>
      </w:tr>
    </w:tbl>
    <w:p w14:paraId="5FA61D97" w14:textId="62EAA8DB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p w14:paraId="4D9191EE" w14:textId="77777777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p w14:paraId="11188009" w14:textId="77777777" w:rsidR="009F5E01" w:rsidRDefault="009F5E01" w:rsidP="009F5E0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="-166" w:tblpY="-1093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245"/>
        <w:gridCol w:w="1757"/>
        <w:gridCol w:w="2323"/>
        <w:gridCol w:w="3030"/>
      </w:tblGrid>
      <w:tr w:rsidR="00814B51" w:rsidRPr="0071226F" w14:paraId="3DA94E95" w14:textId="49F1627F" w:rsidTr="00374FB2">
        <w:trPr>
          <w:trHeight w:val="590"/>
        </w:trPr>
        <w:tc>
          <w:tcPr>
            <w:tcW w:w="562" w:type="dxa"/>
            <w:shd w:val="clear" w:color="auto" w:fill="FFFFFF" w:themeFill="background1"/>
          </w:tcPr>
          <w:p w14:paraId="71D0C8EE" w14:textId="77777777" w:rsid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bookmarkStart w:id="0" w:name="_Hlk240024536"/>
            <w:bookmarkStart w:id="1" w:name="_Hlk240023343"/>
          </w:p>
          <w:p w14:paraId="36F3C082" w14:textId="77777777" w:rsidR="00374FB2" w:rsidRDefault="00374FB2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</w:p>
          <w:p w14:paraId="2A1C339F" w14:textId="2C759C23" w:rsidR="00374FB2" w:rsidRPr="0071226F" w:rsidRDefault="00374FB2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6F51728" w14:textId="30CCBCC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5" w:type="dxa"/>
            <w:shd w:val="clear" w:color="auto" w:fill="FFFFFF" w:themeFill="background1"/>
          </w:tcPr>
          <w:p w14:paraId="53861C71" w14:textId="3973EC2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5AFDFCC2" w14:textId="2F383CCF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23" w:type="dxa"/>
            <w:shd w:val="clear" w:color="auto" w:fill="FFFFFF" w:themeFill="background1"/>
          </w:tcPr>
          <w:p w14:paraId="5CD672EB" w14:textId="1B81AF7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0" w:type="dxa"/>
            <w:shd w:val="clear" w:color="auto" w:fill="FFFFFF" w:themeFill="background1"/>
          </w:tcPr>
          <w:p w14:paraId="2A039669" w14:textId="593508AC" w:rsidR="0071226F" w:rsidRPr="0071226F" w:rsidRDefault="0071226F" w:rsidP="00E9508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0"/>
      <w:tr w:rsidR="00814B51" w:rsidRPr="0071226F" w14:paraId="0ECDED42" w14:textId="104F109C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45AE7F59" w14:textId="3D0C46CB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1" w:type="dxa"/>
            <w:shd w:val="clear" w:color="auto" w:fill="FFFFFF" w:themeFill="background1"/>
          </w:tcPr>
          <w:p w14:paraId="525855DE" w14:textId="59BD11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C8</w:t>
            </w:r>
          </w:p>
        </w:tc>
        <w:tc>
          <w:tcPr>
            <w:tcW w:w="2245" w:type="dxa"/>
            <w:shd w:val="clear" w:color="auto" w:fill="FFFFFF" w:themeFill="background1"/>
          </w:tcPr>
          <w:p w14:paraId="21E30C01" w14:textId="4220A59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Bajtárs u. 30. Szegfű u. sarok, 3906/28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06E082C3" w14:textId="762FB14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Meiczinger Ferenc  6200 Kiskőrös, Bajtárs u. 30.</w:t>
            </w:r>
          </w:p>
        </w:tc>
        <w:tc>
          <w:tcPr>
            <w:tcW w:w="2323" w:type="dxa"/>
            <w:shd w:val="clear" w:color="auto" w:fill="FFFFFF" w:themeFill="background1"/>
          </w:tcPr>
          <w:p w14:paraId="6E0532E7" w14:textId="1EB203D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szabályozási vonal korrekciója annak érdekében, hogy a telek jelenlegi kialakítása változatlanul megmaradjon.</w:t>
            </w:r>
          </w:p>
        </w:tc>
        <w:tc>
          <w:tcPr>
            <w:tcW w:w="3030" w:type="dxa"/>
            <w:shd w:val="clear" w:color="auto" w:fill="FFFFFF" w:themeFill="background1"/>
          </w:tcPr>
          <w:p w14:paraId="587EAD5F" w14:textId="2E49DE0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tervben a szabályozási vonal korrekciója a kialakult telekállapot és beépítés megőrzése érdekében. A szabályozási vonal korrekciója az egész tömböt érinti a Szegfű utcában, ahol 2 méterrel csökken a tervezett közterület szélessége, 16 m helyett 14 m lesz.</w:t>
            </w:r>
          </w:p>
        </w:tc>
      </w:tr>
      <w:tr w:rsidR="00814B51" w:rsidRPr="0071226F" w14:paraId="614C5F3F" w14:textId="6089E49A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733E0F5" w14:textId="2F78817C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51" w:type="dxa"/>
            <w:shd w:val="clear" w:color="auto" w:fill="FFFFFF" w:themeFill="background1"/>
          </w:tcPr>
          <w:p w14:paraId="7C4A0D3D" w14:textId="62D71EE9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2245" w:type="dxa"/>
            <w:shd w:val="clear" w:color="auto" w:fill="FFFFFF" w:themeFill="background1"/>
          </w:tcPr>
          <w:p w14:paraId="3FEACF20" w14:textId="71C9BA3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Bethlen Gábor u., 1097/57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2E18E31B" w14:textId="251C3A9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Fazekas Gábor 6200 Kiskőrös, Madách Imre u. 71.</w:t>
            </w:r>
          </w:p>
        </w:tc>
        <w:tc>
          <w:tcPr>
            <w:tcW w:w="2323" w:type="dxa"/>
            <w:shd w:val="clear" w:color="auto" w:fill="FFFFFF" w:themeFill="background1"/>
          </w:tcPr>
          <w:p w14:paraId="0BCD4C8B" w14:textId="0E3FC88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ingatlan közlekedési és közműterületből történő kivonása, majd kertvárosias lakóterületbe sorolása.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5DFE19C8" w14:textId="0E6CBC2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módosítása. A telek hasznosításának és beépíthetőségének biztosítása, a közlekedési és közműterületből történő kivonással, valamint kertvárosias lakóterületbe sorolással.</w:t>
            </w:r>
          </w:p>
        </w:tc>
      </w:tr>
      <w:tr w:rsidR="00814B51" w:rsidRPr="0071226F" w14:paraId="789B3AF2" w14:textId="045112ED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90B73D5" w14:textId="737D782E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51" w:type="dxa"/>
            <w:shd w:val="clear" w:color="auto" w:fill="FFFFFF" w:themeFill="background1"/>
          </w:tcPr>
          <w:p w14:paraId="27678CD2" w14:textId="7C7B0EC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2245" w:type="dxa"/>
            <w:shd w:val="clear" w:color="auto" w:fill="FFFFFF" w:themeFill="background1"/>
          </w:tcPr>
          <w:p w14:paraId="4A9210FB" w14:textId="3FFCAC0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 xml:space="preserve">Izsáki </w:t>
            </w:r>
            <w:r w:rsidR="007E748E">
              <w:rPr>
                <w:rFonts w:ascii="Times New Roman" w:hAnsi="Times New Roman" w:cs="Times New Roman"/>
              </w:rPr>
              <w:t xml:space="preserve">út </w:t>
            </w:r>
            <w:r w:rsidRPr="0071226F">
              <w:rPr>
                <w:rFonts w:ascii="Times New Roman" w:hAnsi="Times New Roman" w:cs="Times New Roman"/>
              </w:rPr>
              <w:t>10/</w:t>
            </w:r>
            <w:r w:rsidR="007E748E">
              <w:rPr>
                <w:rFonts w:ascii="Times New Roman" w:hAnsi="Times New Roman" w:cs="Times New Roman"/>
              </w:rPr>
              <w:t>B</w:t>
            </w:r>
            <w:r w:rsidRPr="0071226F">
              <w:rPr>
                <w:rFonts w:ascii="Times New Roman" w:hAnsi="Times New Roman" w:cs="Times New Roman"/>
              </w:rPr>
              <w:t>., 1702/3</w:t>
            </w:r>
          </w:p>
        </w:tc>
        <w:tc>
          <w:tcPr>
            <w:tcW w:w="1757" w:type="dxa"/>
            <w:shd w:val="clear" w:color="auto" w:fill="FFFFFF" w:themeFill="background1"/>
          </w:tcPr>
          <w:p w14:paraId="60A24BF7" w14:textId="6B081E1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DRUK-KER Kft. 1033 Budapest, Mozaik u. 10.</w:t>
            </w:r>
          </w:p>
        </w:tc>
        <w:tc>
          <w:tcPr>
            <w:tcW w:w="2323" w:type="dxa"/>
            <w:shd w:val="clear" w:color="auto" w:fill="FFFFFF" w:themeFill="background1"/>
          </w:tcPr>
          <w:p w14:paraId="4D493A51" w14:textId="3177AECD" w:rsidR="0071226F" w:rsidRPr="0071226F" w:rsidRDefault="0071226F" w:rsidP="00E950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Gksz 1.4 jelű övezet módosítása: a beépítettség: 40 %-ról 60%-ra növelése.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D4F0B5F" w14:textId="5779C2E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módosításaként a Gksz-1.4 jelű övezet módosítása, a beépítettségi mértékének 40%-ról 60%-ra történő növelése a telephely bővítésének és a telek hatékonyabb hasznosításának biztosítása érdekében.</w:t>
            </w:r>
          </w:p>
        </w:tc>
      </w:tr>
      <w:tr w:rsidR="00814B51" w:rsidRPr="0071226F" w14:paraId="3278317E" w14:textId="4E54E67F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121F5902" w14:textId="69AB80E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1" w:type="dxa"/>
            <w:shd w:val="clear" w:color="auto" w:fill="FFFFFF" w:themeFill="background1"/>
          </w:tcPr>
          <w:p w14:paraId="57A66071" w14:textId="7537800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2245" w:type="dxa"/>
            <w:shd w:val="clear" w:color="auto" w:fill="FFFFFF" w:themeFill="background1"/>
          </w:tcPr>
          <w:p w14:paraId="24CEAA2A" w14:textId="6D381B8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Mátyás király utca 2., 2390, 2394</w:t>
            </w:r>
          </w:p>
        </w:tc>
        <w:tc>
          <w:tcPr>
            <w:tcW w:w="1757" w:type="dxa"/>
            <w:shd w:val="clear" w:color="auto" w:fill="FFFFFF" w:themeFill="background1"/>
          </w:tcPr>
          <w:p w14:paraId="2762E24E" w14:textId="1C8616A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Petróczi Gábor 6200 Kiskőrös, Okolicsányi utca 23.</w:t>
            </w:r>
          </w:p>
        </w:tc>
        <w:tc>
          <w:tcPr>
            <w:tcW w:w="2323" w:type="dxa"/>
            <w:shd w:val="clear" w:color="auto" w:fill="FFFFFF" w:themeFill="background1"/>
          </w:tcPr>
          <w:p w14:paraId="17908409" w14:textId="4EC5470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2394 és a 2390 hrsz.-ú ingatlanok ingatlan-nyilvántartási rendezéséhez az övezetek módosítása.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1E25FB81" w14:textId="31F2A42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módosításában a 2394 és a 2390 hrsz.-ú ingatlanok ingatlan-nyilvántartási rendezése a meglévő állapotnak, oldalhatáron</w:t>
            </w:r>
            <w:r w:rsidR="00ED1088">
              <w:rPr>
                <w:rFonts w:ascii="Times New Roman" w:hAnsi="Times New Roman" w:cs="Times New Roman"/>
              </w:rPr>
              <w:t xml:space="preserve"> </w:t>
            </w:r>
            <w:r w:rsidRPr="0071226F">
              <w:rPr>
                <w:rFonts w:ascii="Times New Roman" w:hAnsi="Times New Roman" w:cs="Times New Roman"/>
              </w:rPr>
              <w:t>álló beépítési módnak megfelelően, új övezet létrehozásával és övezethatár módosításával a vázrajz alapján.</w:t>
            </w:r>
          </w:p>
        </w:tc>
      </w:tr>
      <w:tr w:rsidR="00814B51" w:rsidRPr="0071226F" w14:paraId="5B49CD0F" w14:textId="7777777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28C2BA76" w14:textId="7D9F772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1" w:type="dxa"/>
            <w:shd w:val="clear" w:color="auto" w:fill="FFFFFF" w:themeFill="background1"/>
          </w:tcPr>
          <w:p w14:paraId="517813BD" w14:textId="7B5BB791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2245" w:type="dxa"/>
            <w:shd w:val="clear" w:color="auto" w:fill="FFFFFF" w:themeFill="background1"/>
          </w:tcPr>
          <w:p w14:paraId="069A0F75" w14:textId="089E2493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Bajcsy-Zs.-Damjanich J. csp. 2303, 2304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5F4FAE27" w14:textId="5B6038DF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0ED90648" w14:textId="6C4E6551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szélesség mértékének csökkentése 22 m-ről a közlekedésbiztonsági szempontok figyelembevételével.</w:t>
            </w:r>
          </w:p>
        </w:tc>
        <w:tc>
          <w:tcPr>
            <w:tcW w:w="3030" w:type="dxa"/>
            <w:shd w:val="clear" w:color="auto" w:fill="FFFFFF" w:themeFill="background1"/>
          </w:tcPr>
          <w:p w14:paraId="36D2B227" w14:textId="1691BB7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 a kis területű telkek beépíthetőségének vizsgálatával, a szabályozási vonal korrekciójával.</w:t>
            </w:r>
          </w:p>
        </w:tc>
      </w:tr>
      <w:tr w:rsidR="00814B51" w:rsidRPr="0071226F" w14:paraId="76515DE3" w14:textId="7D4411B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65B5BA7D" w14:textId="2F03A3DC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11</w:t>
            </w:r>
            <w:r w:rsidR="00ED10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shd w:val="clear" w:color="auto" w:fill="FFFFFF" w:themeFill="background1"/>
          </w:tcPr>
          <w:p w14:paraId="07C03EA1" w14:textId="6FD121B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D4</w:t>
            </w:r>
          </w:p>
        </w:tc>
        <w:tc>
          <w:tcPr>
            <w:tcW w:w="2245" w:type="dxa"/>
            <w:shd w:val="clear" w:color="auto" w:fill="FFFFFF" w:themeFill="background1"/>
          </w:tcPr>
          <w:p w14:paraId="752F6B92" w14:textId="06C7111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Bajcsy Zs. út 84-90., 2338, 2339, 2340, 2367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73EAC03" w14:textId="1DE7E4A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Best Invest Bau Zrt.  6200 Kiskőrös, Bajcsy-Zs. u. 94.</w:t>
            </w:r>
          </w:p>
        </w:tc>
        <w:tc>
          <w:tcPr>
            <w:tcW w:w="2323" w:type="dxa"/>
            <w:shd w:val="clear" w:color="auto" w:fill="FFFFFF" w:themeFill="background1"/>
          </w:tcPr>
          <w:p w14:paraId="7A59BF2F" w14:textId="1572A2E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telek zöldfelületként fenntartandó részének törlése, az ingatlanok övezeti besorolásának módosítása, valamint az alulhasznosított területek rendezése a jelenlegi igényeknek megfelelően.</w:t>
            </w:r>
          </w:p>
        </w:tc>
        <w:tc>
          <w:tcPr>
            <w:tcW w:w="3030" w:type="dxa"/>
            <w:shd w:val="clear" w:color="auto" w:fill="FFFFFF" w:themeFill="background1"/>
          </w:tcPr>
          <w:p w14:paraId="600874F2" w14:textId="27A853D6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 célja lakóépületek építésének lehetővé tétele a jelenlegi igényeknek megfelelően kisebb telkes kertvárosias lakóterületi övezet módosításával.</w:t>
            </w:r>
          </w:p>
        </w:tc>
      </w:tr>
      <w:tr w:rsidR="00814B51" w:rsidRPr="0071226F" w14:paraId="49257AF2" w14:textId="4488ECFA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3062B7CF" w14:textId="2050EF12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51" w:type="dxa"/>
            <w:shd w:val="clear" w:color="auto" w:fill="FFFFFF" w:themeFill="background1"/>
          </w:tcPr>
          <w:p w14:paraId="56325DC9" w14:textId="69E0FE6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D6</w:t>
            </w:r>
          </w:p>
        </w:tc>
        <w:tc>
          <w:tcPr>
            <w:tcW w:w="2245" w:type="dxa"/>
            <w:shd w:val="clear" w:color="auto" w:fill="FFFFFF" w:themeFill="background1"/>
          </w:tcPr>
          <w:p w14:paraId="6544BCD6" w14:textId="7810EC57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Petőfi Sándor út 108., 4360/2, 4356/2</w:t>
            </w:r>
          </w:p>
        </w:tc>
        <w:tc>
          <w:tcPr>
            <w:tcW w:w="1757" w:type="dxa"/>
            <w:shd w:val="clear" w:color="auto" w:fill="FFFFFF" w:themeFill="background1"/>
          </w:tcPr>
          <w:p w14:paraId="190D4F43" w14:textId="6B1FBB7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TT Logistics Kft. 6200 Kiskőrös, Petőfi S. út 108.</w:t>
            </w:r>
          </w:p>
        </w:tc>
        <w:tc>
          <w:tcPr>
            <w:tcW w:w="2323" w:type="dxa"/>
            <w:shd w:val="clear" w:color="auto" w:fill="FFFFFF" w:themeFill="background1"/>
          </w:tcPr>
          <w:p w14:paraId="2EA677EF" w14:textId="36EDB73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telephely közvetlen közterületi kapcsolatának biztosítása és megközelítésének rendezése.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4353E750" w14:textId="778C272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módosítása, a szabályozási vonal lehetővé tenné az ingatlan beépítését, fejlesztését.</w:t>
            </w:r>
          </w:p>
        </w:tc>
      </w:tr>
      <w:tr w:rsidR="00814B51" w:rsidRPr="0071226F" w14:paraId="5365DFFD" w14:textId="3B916F4E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587B814C" w14:textId="41A98B47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851" w:type="dxa"/>
            <w:shd w:val="clear" w:color="auto" w:fill="FFFFFF" w:themeFill="background1"/>
          </w:tcPr>
          <w:p w14:paraId="151C2E28" w14:textId="589BB5F3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2245" w:type="dxa"/>
            <w:shd w:val="clear" w:color="auto" w:fill="FFFFFF" w:themeFill="background1"/>
          </w:tcPr>
          <w:p w14:paraId="75237D6F" w14:textId="689FFEE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Izsáki út, 1751/14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6D900169" w14:textId="56C7FC4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KŐRÖS TORONY Kft. 6200 Kiskőrös, Erdőtelki út 7.                                 Lehoczkiné Suhajda Andrea</w:t>
            </w:r>
          </w:p>
        </w:tc>
        <w:tc>
          <w:tcPr>
            <w:tcW w:w="2323" w:type="dxa"/>
            <w:shd w:val="clear" w:color="auto" w:fill="FFFFFF" w:themeFill="background1"/>
          </w:tcPr>
          <w:p w14:paraId="4892FD2C" w14:textId="49A1BA9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Gksz-1.4 jelű övezet módosítása 4 db ingatlan kialakítása érdekében, a legkisebb kialakítható telekterület 5 000 m²-ről 3 000 m²-re történő csökkentésével.</w:t>
            </w:r>
          </w:p>
        </w:tc>
        <w:tc>
          <w:tcPr>
            <w:tcW w:w="3030" w:type="dxa"/>
            <w:shd w:val="clear" w:color="auto" w:fill="FFFFFF" w:themeFill="background1"/>
          </w:tcPr>
          <w:p w14:paraId="4A076DB4" w14:textId="5C7F088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1226F">
              <w:rPr>
                <w:rFonts w:ascii="Times New Roman" w:hAnsi="Times New Roman" w:cs="Times New Roman"/>
              </w:rPr>
              <w:t>Szabályozási tervben az Izsáki úton található beépítetlen ingatlan felosztása miatt a telkek megközelíthetőségének és beépíthetőségének rendezése.</w:t>
            </w:r>
          </w:p>
        </w:tc>
      </w:tr>
      <w:tr w:rsidR="00814B51" w:rsidRPr="0071226F" w14:paraId="1ED66276" w14:textId="30BED887" w:rsidTr="00374FB2">
        <w:trPr>
          <w:trHeight w:val="1064"/>
        </w:trPr>
        <w:tc>
          <w:tcPr>
            <w:tcW w:w="562" w:type="dxa"/>
            <w:shd w:val="clear" w:color="auto" w:fill="FFFFFF" w:themeFill="background1"/>
          </w:tcPr>
          <w:p w14:paraId="0A450B68" w14:textId="18C7BCF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51" w:type="dxa"/>
            <w:shd w:val="clear" w:color="auto" w:fill="FFFFFF" w:themeFill="background1"/>
          </w:tcPr>
          <w:p w14:paraId="15D33E72" w14:textId="10779B5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SZT-2 Erdőtelek</w:t>
            </w:r>
          </w:p>
        </w:tc>
        <w:tc>
          <w:tcPr>
            <w:tcW w:w="2245" w:type="dxa"/>
            <w:shd w:val="clear" w:color="auto" w:fill="FFFFFF" w:themeFill="background1"/>
          </w:tcPr>
          <w:p w14:paraId="640F4E97" w14:textId="578FCA4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Diófa utca, 4552 hrsz.</w:t>
            </w:r>
          </w:p>
        </w:tc>
        <w:tc>
          <w:tcPr>
            <w:tcW w:w="1757" w:type="dxa"/>
            <w:shd w:val="clear" w:color="auto" w:fill="FFFFFF" w:themeFill="background1"/>
          </w:tcPr>
          <w:p w14:paraId="3A46D305" w14:textId="512637A3" w:rsidR="0071226F" w:rsidRPr="0071226F" w:rsidRDefault="0071226F" w:rsidP="00E95089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4A1A2A54" w14:textId="2C956ED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Az utcaszabályozásnak a meglévő kerítések nyomvonalához történő igazítása.</w:t>
            </w:r>
          </w:p>
        </w:tc>
        <w:tc>
          <w:tcPr>
            <w:tcW w:w="3030" w:type="dxa"/>
            <w:shd w:val="clear" w:color="auto" w:fill="FFFFFF" w:themeFill="background1"/>
          </w:tcPr>
          <w:p w14:paraId="68D6A53D" w14:textId="7BCAA0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Szabályozási terv módosításában a szabályozási vonal korrekciója, az utcaszabályozás meglévő kerítések nyomvonalához történő igazítása a szilárd burkolatú út kiépítése érdekében.</w:t>
            </w:r>
          </w:p>
        </w:tc>
      </w:tr>
      <w:tr w:rsidR="00814B51" w:rsidRPr="0071226F" w14:paraId="66EFCEFD" w14:textId="77777777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14DDE00E" w14:textId="4F9C862A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51" w:type="dxa"/>
            <w:shd w:val="clear" w:color="auto" w:fill="FFFFFF" w:themeFill="background1"/>
          </w:tcPr>
          <w:p w14:paraId="1EE93DF3" w14:textId="2784B8E4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Külterület</w:t>
            </w:r>
          </w:p>
        </w:tc>
        <w:tc>
          <w:tcPr>
            <w:tcW w:w="2245" w:type="dxa"/>
            <w:shd w:val="clear" w:color="auto" w:fill="FFFFFF" w:themeFill="background1"/>
          </w:tcPr>
          <w:p w14:paraId="74FA43FA" w14:textId="5A10F48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Masina dűlő, 5022 hrsz. menti telkek</w:t>
            </w:r>
          </w:p>
        </w:tc>
        <w:tc>
          <w:tcPr>
            <w:tcW w:w="1757" w:type="dxa"/>
            <w:shd w:val="clear" w:color="auto" w:fill="FFFFFF" w:themeFill="background1"/>
          </w:tcPr>
          <w:p w14:paraId="400ED092" w14:textId="57823E7A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13644988" w14:textId="42314E1E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A Masina dűlő 5022 hrsz.-ú útjának 16 méter széles kiszabályozása és az E2-es tervlappal való összhang megteremtése.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965ADBE" w14:textId="2486E04D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Hibajavításként a külterületi szabályozási tervlap és a belterületi szabályozá</w:t>
            </w:r>
            <w:r w:rsidR="00ED1088">
              <w:rPr>
                <w:rFonts w:ascii="Times New Roman" w:hAnsi="Times New Roman" w:cs="Times New Roman"/>
              </w:rPr>
              <w:t>s</w:t>
            </w:r>
            <w:r w:rsidRPr="0071226F">
              <w:rPr>
                <w:rFonts w:ascii="Times New Roman" w:hAnsi="Times New Roman" w:cs="Times New Roman"/>
              </w:rPr>
              <w:t>i tervlap E2-es szelvénye közötti összhang megteremtése.</w:t>
            </w:r>
          </w:p>
        </w:tc>
      </w:tr>
      <w:tr w:rsidR="00814B51" w:rsidRPr="0071226F" w14:paraId="1DBBDE07" w14:textId="40DE871C" w:rsidTr="00374FB2">
        <w:trPr>
          <w:trHeight w:val="538"/>
        </w:trPr>
        <w:tc>
          <w:tcPr>
            <w:tcW w:w="562" w:type="dxa"/>
            <w:shd w:val="clear" w:color="auto" w:fill="FFFFFF" w:themeFill="background1"/>
          </w:tcPr>
          <w:p w14:paraId="22678A61" w14:textId="26436BE5" w:rsidR="0071226F" w:rsidRPr="0071226F" w:rsidRDefault="0071226F" w:rsidP="00E95089">
            <w:pPr>
              <w:pStyle w:val="Listaszerbekezds"/>
              <w:spacing w:after="0" w:line="240" w:lineRule="auto"/>
              <w:ind w:left="0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1" w:type="dxa"/>
            <w:shd w:val="clear" w:color="auto" w:fill="FFFFFF" w:themeFill="background1"/>
          </w:tcPr>
          <w:p w14:paraId="793480C9" w14:textId="56EF018C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C5</w:t>
            </w:r>
          </w:p>
        </w:tc>
        <w:tc>
          <w:tcPr>
            <w:tcW w:w="2245" w:type="dxa"/>
            <w:shd w:val="clear" w:color="auto" w:fill="FFFFFF" w:themeFill="background1"/>
          </w:tcPr>
          <w:p w14:paraId="6E3D915C" w14:textId="54745B55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Petőfi S. tér 5., 2680/2</w:t>
            </w:r>
          </w:p>
        </w:tc>
        <w:tc>
          <w:tcPr>
            <w:tcW w:w="1757" w:type="dxa"/>
            <w:shd w:val="clear" w:color="auto" w:fill="FFFFFF" w:themeFill="background1"/>
          </w:tcPr>
          <w:p w14:paraId="4AFE5774" w14:textId="2A1B3020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Kiskőrös Város Önkormányzata</w:t>
            </w:r>
          </w:p>
        </w:tc>
        <w:tc>
          <w:tcPr>
            <w:tcW w:w="2323" w:type="dxa"/>
            <w:shd w:val="clear" w:color="auto" w:fill="FFFFFF" w:themeFill="background1"/>
          </w:tcPr>
          <w:p w14:paraId="1A6DDFAD" w14:textId="00A609B8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Elővásárlási joggal érintett ingatlan felvétele a HÉSZ-be.</w:t>
            </w:r>
          </w:p>
        </w:tc>
        <w:tc>
          <w:tcPr>
            <w:tcW w:w="3030" w:type="dxa"/>
            <w:shd w:val="clear" w:color="auto" w:fill="FFFFFF" w:themeFill="background1"/>
          </w:tcPr>
          <w:p w14:paraId="042A9DDC" w14:textId="708B7ACB" w:rsidR="0071226F" w:rsidRPr="0071226F" w:rsidRDefault="0071226F" w:rsidP="00E950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1226F">
              <w:rPr>
                <w:rFonts w:ascii="Times New Roman" w:hAnsi="Times New Roman" w:cs="Times New Roman"/>
              </w:rPr>
              <w:t>HÉSZ 2. melléklete kiegészül a Petőfi Szülőház és Emlékmúzeum tervezett bővítésének és fejlesztésének lehetővé tétele</w:t>
            </w:r>
            <w:r w:rsidR="00ED1088">
              <w:rPr>
                <w:rFonts w:ascii="Times New Roman" w:hAnsi="Times New Roman" w:cs="Times New Roman"/>
              </w:rPr>
              <w:t xml:space="preserve"> érdekében.</w:t>
            </w:r>
          </w:p>
        </w:tc>
      </w:tr>
      <w:bookmarkEnd w:id="1"/>
    </w:tbl>
    <w:p w14:paraId="779CCF52" w14:textId="77777777" w:rsidR="00180B5A" w:rsidRDefault="00180B5A" w:rsidP="00814B51"/>
    <w:sectPr w:rsidR="00180B5A" w:rsidSect="00814B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567" w:bottom="1134" w:left="993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7FAF" w14:textId="77777777" w:rsidR="00991656" w:rsidRDefault="00991656" w:rsidP="0008689A">
      <w:pPr>
        <w:spacing w:after="0" w:line="240" w:lineRule="auto"/>
      </w:pPr>
      <w:r>
        <w:separator/>
      </w:r>
    </w:p>
  </w:endnote>
  <w:endnote w:type="continuationSeparator" w:id="0">
    <w:p w14:paraId="6B1C66FC" w14:textId="77777777" w:rsidR="00991656" w:rsidRDefault="00991656" w:rsidP="0008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6CC4" w14:textId="77777777" w:rsidR="00171841" w:rsidRDefault="0017184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12334" w14:textId="77777777" w:rsidR="00171841" w:rsidRDefault="0017184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8666" w14:textId="77777777" w:rsidR="00171841" w:rsidRDefault="00171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3DB7" w14:textId="77777777" w:rsidR="00991656" w:rsidRDefault="00991656" w:rsidP="0008689A">
      <w:pPr>
        <w:spacing w:after="0" w:line="240" w:lineRule="auto"/>
      </w:pPr>
      <w:r>
        <w:separator/>
      </w:r>
    </w:p>
  </w:footnote>
  <w:footnote w:type="continuationSeparator" w:id="0">
    <w:p w14:paraId="000A3CA2" w14:textId="77777777" w:rsidR="00991656" w:rsidRDefault="00991656" w:rsidP="0008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6407" w14:textId="77777777" w:rsidR="00171841" w:rsidRDefault="0017184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7369F" w14:textId="32F0C4B5" w:rsidR="00814B51" w:rsidRPr="00E95089" w:rsidRDefault="0008689A" w:rsidP="0091694F">
    <w:pPr>
      <w:pStyle w:val="lfej"/>
      <w:rPr>
        <w:rFonts w:ascii="Times New Roman" w:hAnsi="Times New Roman" w:cs="Times New Roman"/>
        <w:b/>
        <w:bCs/>
        <w:sz w:val="24"/>
        <w:szCs w:val="24"/>
      </w:rPr>
    </w:pPr>
    <w:r w:rsidRPr="00E95089">
      <w:rPr>
        <w:rFonts w:ascii="Times New Roman" w:hAnsi="Times New Roman" w:cs="Times New Roman"/>
        <w:b/>
        <w:bCs/>
        <w:sz w:val="24"/>
        <w:szCs w:val="24"/>
      </w:rPr>
      <w:t>KISKŐRÖS VÁROS</w:t>
    </w:r>
    <w:r w:rsidR="0091694F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E95089">
      <w:rPr>
        <w:rFonts w:ascii="Times New Roman" w:hAnsi="Times New Roman" w:cs="Times New Roman"/>
        <w:b/>
        <w:bCs/>
        <w:sz w:val="24"/>
        <w:szCs w:val="24"/>
      </w:rPr>
      <w:t>TELEPÜLÉSRENDEZÉSI</w:t>
    </w:r>
    <w:r w:rsidR="00E95089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E95089">
      <w:rPr>
        <w:rFonts w:ascii="Times New Roman" w:hAnsi="Times New Roman" w:cs="Times New Roman"/>
        <w:b/>
        <w:bCs/>
        <w:sz w:val="24"/>
        <w:szCs w:val="24"/>
      </w:rPr>
      <w:t>ESZKÖZEINEK MÓDOSÍTÁSA</w:t>
    </w:r>
  </w:p>
  <w:p w14:paraId="189D4949" w14:textId="7E830DD9" w:rsidR="0008689A" w:rsidRPr="00E95089" w:rsidRDefault="0008689A" w:rsidP="0091694F">
    <w:pPr>
      <w:pStyle w:val="lfej"/>
      <w:rPr>
        <w:rFonts w:ascii="Times New Roman" w:hAnsi="Times New Roman" w:cs="Times New Roman"/>
        <w:b/>
        <w:bCs/>
        <w:sz w:val="24"/>
        <w:szCs w:val="24"/>
      </w:rPr>
    </w:pPr>
    <w:r w:rsidRPr="00E95089">
      <w:rPr>
        <w:rFonts w:ascii="Times New Roman" w:hAnsi="Times New Roman" w:cs="Times New Roman"/>
        <w:b/>
        <w:bCs/>
        <w:sz w:val="24"/>
        <w:szCs w:val="24"/>
      </w:rPr>
      <w:t>(EGSZERŰSÍTETT ELJÁRÁS)</w:t>
    </w:r>
  </w:p>
  <w:p w14:paraId="5716482F" w14:textId="0F3865BF" w:rsidR="0008689A" w:rsidRDefault="00814B51" w:rsidP="0091694F">
    <w:pPr>
      <w:pStyle w:val="lfej"/>
      <w:tabs>
        <w:tab w:val="clear" w:pos="4536"/>
        <w:tab w:val="clear" w:pos="9072"/>
      </w:tabs>
      <w:ind w:left="4248"/>
      <w:jc w:val="center"/>
      <w:rPr>
        <w:sz w:val="20"/>
        <w:szCs w:val="20"/>
      </w:rPr>
    </w:pPr>
    <w:r w:rsidRPr="009F5E01">
      <w:rPr>
        <w:rFonts w:ascii="Times New Roman" w:hAnsi="Times New Roman" w:cs="Times New Roman"/>
        <w:sz w:val="20"/>
        <w:szCs w:val="20"/>
      </w:rPr>
      <w:t>1.</w:t>
    </w:r>
    <w:r w:rsidR="0008689A" w:rsidRPr="009F5E01">
      <w:rPr>
        <w:rFonts w:ascii="Times New Roman" w:hAnsi="Times New Roman" w:cs="Times New Roman"/>
        <w:sz w:val="20"/>
        <w:szCs w:val="20"/>
      </w:rPr>
      <w:t>sz. melléklet a</w:t>
    </w:r>
    <w:r w:rsidR="00171841">
      <w:rPr>
        <w:rFonts w:ascii="Times New Roman" w:hAnsi="Times New Roman" w:cs="Times New Roman"/>
        <w:sz w:val="20"/>
        <w:szCs w:val="20"/>
      </w:rPr>
      <w:t xml:space="preserve"> 77</w:t>
    </w:r>
    <w:r w:rsidR="0008689A" w:rsidRPr="009F5E01">
      <w:rPr>
        <w:rFonts w:ascii="Times New Roman" w:hAnsi="Times New Roman" w:cs="Times New Roman"/>
        <w:sz w:val="20"/>
        <w:szCs w:val="20"/>
      </w:rPr>
      <w:t>/2026. szám</w:t>
    </w:r>
    <w:r w:rsidR="0008689A" w:rsidRPr="009F5E01">
      <w:rPr>
        <w:sz w:val="20"/>
        <w:szCs w:val="20"/>
      </w:rPr>
      <w:t>ú Képviselő-testületi</w:t>
    </w:r>
    <w:r w:rsidR="0091694F">
      <w:rPr>
        <w:sz w:val="20"/>
        <w:szCs w:val="20"/>
      </w:rPr>
      <w:t xml:space="preserve"> </w:t>
    </w:r>
    <w:r w:rsidR="0008689A" w:rsidRPr="009F5E01">
      <w:rPr>
        <w:sz w:val="20"/>
        <w:szCs w:val="20"/>
      </w:rPr>
      <w:t>határozathoz</w:t>
    </w:r>
  </w:p>
  <w:p w14:paraId="40CB9CA7" w14:textId="77777777" w:rsidR="00F324EA" w:rsidRPr="0091694F" w:rsidRDefault="00F324EA" w:rsidP="0091694F">
    <w:pPr>
      <w:pStyle w:val="lfej"/>
      <w:tabs>
        <w:tab w:val="clear" w:pos="4536"/>
        <w:tab w:val="clear" w:pos="9072"/>
      </w:tabs>
      <w:ind w:left="4248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1E7A" w14:textId="77777777" w:rsidR="00171841" w:rsidRDefault="0017184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345"/>
    <w:multiLevelType w:val="hybridMultilevel"/>
    <w:tmpl w:val="69788DBE"/>
    <w:lvl w:ilvl="0" w:tplc="040E000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D07EA"/>
    <w:multiLevelType w:val="hybridMultilevel"/>
    <w:tmpl w:val="7F5C4B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01B2B"/>
    <w:multiLevelType w:val="hybridMultilevel"/>
    <w:tmpl w:val="BB44D8DE"/>
    <w:lvl w:ilvl="0" w:tplc="858A7846">
      <w:start w:val="1"/>
      <w:numFmt w:val="decimal"/>
      <w:lvlText w:val="%1."/>
      <w:lvlJc w:val="left"/>
      <w:pPr>
        <w:ind w:left="12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110" w:hanging="360"/>
      </w:pPr>
    </w:lvl>
    <w:lvl w:ilvl="2" w:tplc="040E001B" w:tentative="1">
      <w:start w:val="1"/>
      <w:numFmt w:val="lowerRoman"/>
      <w:lvlText w:val="%3."/>
      <w:lvlJc w:val="right"/>
      <w:pPr>
        <w:ind w:left="13830" w:hanging="180"/>
      </w:pPr>
    </w:lvl>
    <w:lvl w:ilvl="3" w:tplc="040E000F" w:tentative="1">
      <w:start w:val="1"/>
      <w:numFmt w:val="decimal"/>
      <w:lvlText w:val="%4."/>
      <w:lvlJc w:val="left"/>
      <w:pPr>
        <w:ind w:left="14550" w:hanging="360"/>
      </w:pPr>
    </w:lvl>
    <w:lvl w:ilvl="4" w:tplc="040E0019" w:tentative="1">
      <w:start w:val="1"/>
      <w:numFmt w:val="lowerLetter"/>
      <w:lvlText w:val="%5."/>
      <w:lvlJc w:val="left"/>
      <w:pPr>
        <w:ind w:left="15270" w:hanging="360"/>
      </w:pPr>
    </w:lvl>
    <w:lvl w:ilvl="5" w:tplc="040E001B" w:tentative="1">
      <w:start w:val="1"/>
      <w:numFmt w:val="lowerRoman"/>
      <w:lvlText w:val="%6."/>
      <w:lvlJc w:val="right"/>
      <w:pPr>
        <w:ind w:left="15990" w:hanging="180"/>
      </w:pPr>
    </w:lvl>
    <w:lvl w:ilvl="6" w:tplc="040E000F" w:tentative="1">
      <w:start w:val="1"/>
      <w:numFmt w:val="decimal"/>
      <w:lvlText w:val="%7."/>
      <w:lvlJc w:val="left"/>
      <w:pPr>
        <w:ind w:left="16710" w:hanging="360"/>
      </w:pPr>
    </w:lvl>
    <w:lvl w:ilvl="7" w:tplc="040E0019" w:tentative="1">
      <w:start w:val="1"/>
      <w:numFmt w:val="lowerLetter"/>
      <w:lvlText w:val="%8."/>
      <w:lvlJc w:val="left"/>
      <w:pPr>
        <w:ind w:left="17430" w:hanging="360"/>
      </w:pPr>
    </w:lvl>
    <w:lvl w:ilvl="8" w:tplc="040E001B" w:tentative="1">
      <w:start w:val="1"/>
      <w:numFmt w:val="lowerRoman"/>
      <w:lvlText w:val="%9."/>
      <w:lvlJc w:val="right"/>
      <w:pPr>
        <w:ind w:left="18150" w:hanging="180"/>
      </w:pPr>
    </w:lvl>
  </w:abstractNum>
  <w:num w:numId="1" w16cid:durableId="626669175">
    <w:abstractNumId w:val="1"/>
  </w:num>
  <w:num w:numId="2" w16cid:durableId="881986212">
    <w:abstractNumId w:val="0"/>
  </w:num>
  <w:num w:numId="3" w16cid:durableId="942105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95"/>
    <w:rsid w:val="00006393"/>
    <w:rsid w:val="00015C46"/>
    <w:rsid w:val="00021C88"/>
    <w:rsid w:val="00022848"/>
    <w:rsid w:val="0002770F"/>
    <w:rsid w:val="00042466"/>
    <w:rsid w:val="00044B92"/>
    <w:rsid w:val="00046BF9"/>
    <w:rsid w:val="00061DE4"/>
    <w:rsid w:val="000735EE"/>
    <w:rsid w:val="0007671C"/>
    <w:rsid w:val="0008689A"/>
    <w:rsid w:val="000901AE"/>
    <w:rsid w:val="00092E44"/>
    <w:rsid w:val="000A4720"/>
    <w:rsid w:val="000A5ABC"/>
    <w:rsid w:val="000B2AD8"/>
    <w:rsid w:val="000C3FC6"/>
    <w:rsid w:val="000C6430"/>
    <w:rsid w:val="000C69BC"/>
    <w:rsid w:val="000D0D48"/>
    <w:rsid w:val="000D0D78"/>
    <w:rsid w:val="000D26B4"/>
    <w:rsid w:val="000D5C02"/>
    <w:rsid w:val="000D7E86"/>
    <w:rsid w:val="000E098A"/>
    <w:rsid w:val="000E34AD"/>
    <w:rsid w:val="000E50E3"/>
    <w:rsid w:val="00111AD4"/>
    <w:rsid w:val="00114A50"/>
    <w:rsid w:val="00122A52"/>
    <w:rsid w:val="00124420"/>
    <w:rsid w:val="0013106D"/>
    <w:rsid w:val="00134AD2"/>
    <w:rsid w:val="0016316A"/>
    <w:rsid w:val="0016359A"/>
    <w:rsid w:val="001674E7"/>
    <w:rsid w:val="00171841"/>
    <w:rsid w:val="00175D87"/>
    <w:rsid w:val="001800A3"/>
    <w:rsid w:val="00180B5A"/>
    <w:rsid w:val="001A141E"/>
    <w:rsid w:val="001B057F"/>
    <w:rsid w:val="001B179E"/>
    <w:rsid w:val="001B3897"/>
    <w:rsid w:val="001D64CC"/>
    <w:rsid w:val="001D7738"/>
    <w:rsid w:val="001E11C4"/>
    <w:rsid w:val="001E7F7D"/>
    <w:rsid w:val="00213419"/>
    <w:rsid w:val="0022334C"/>
    <w:rsid w:val="002277A6"/>
    <w:rsid w:val="002433A2"/>
    <w:rsid w:val="00245D21"/>
    <w:rsid w:val="002538C8"/>
    <w:rsid w:val="00254AEC"/>
    <w:rsid w:val="00255DF7"/>
    <w:rsid w:val="002703F3"/>
    <w:rsid w:val="002711F7"/>
    <w:rsid w:val="00273FEB"/>
    <w:rsid w:val="00275EF3"/>
    <w:rsid w:val="00282316"/>
    <w:rsid w:val="00282876"/>
    <w:rsid w:val="00293DD6"/>
    <w:rsid w:val="00294410"/>
    <w:rsid w:val="002A2507"/>
    <w:rsid w:val="002A5220"/>
    <w:rsid w:val="002B14FA"/>
    <w:rsid w:val="002B743F"/>
    <w:rsid w:val="002C044A"/>
    <w:rsid w:val="002C1DD2"/>
    <w:rsid w:val="002E1AD7"/>
    <w:rsid w:val="002E460F"/>
    <w:rsid w:val="00300FD5"/>
    <w:rsid w:val="003027EC"/>
    <w:rsid w:val="003076EF"/>
    <w:rsid w:val="00311325"/>
    <w:rsid w:val="00312C0A"/>
    <w:rsid w:val="003244B7"/>
    <w:rsid w:val="00330305"/>
    <w:rsid w:val="00345D5C"/>
    <w:rsid w:val="00351170"/>
    <w:rsid w:val="003562A8"/>
    <w:rsid w:val="0036345A"/>
    <w:rsid w:val="00363B57"/>
    <w:rsid w:val="0037437B"/>
    <w:rsid w:val="00374FB2"/>
    <w:rsid w:val="00381FB0"/>
    <w:rsid w:val="003864FF"/>
    <w:rsid w:val="00387210"/>
    <w:rsid w:val="003A1702"/>
    <w:rsid w:val="003B6C0B"/>
    <w:rsid w:val="003C5DAE"/>
    <w:rsid w:val="003D6197"/>
    <w:rsid w:val="00402221"/>
    <w:rsid w:val="00405251"/>
    <w:rsid w:val="00421B1A"/>
    <w:rsid w:val="00422613"/>
    <w:rsid w:val="00426770"/>
    <w:rsid w:val="00431A59"/>
    <w:rsid w:val="00431F08"/>
    <w:rsid w:val="00450988"/>
    <w:rsid w:val="00455991"/>
    <w:rsid w:val="00464D04"/>
    <w:rsid w:val="00470BB7"/>
    <w:rsid w:val="0047673C"/>
    <w:rsid w:val="00477960"/>
    <w:rsid w:val="00490B81"/>
    <w:rsid w:val="00496ECB"/>
    <w:rsid w:val="00497D6B"/>
    <w:rsid w:val="004A1B7E"/>
    <w:rsid w:val="004A4114"/>
    <w:rsid w:val="004B6A7F"/>
    <w:rsid w:val="004D6574"/>
    <w:rsid w:val="004E0EC6"/>
    <w:rsid w:val="004E2E64"/>
    <w:rsid w:val="004E3A3A"/>
    <w:rsid w:val="004F0E7C"/>
    <w:rsid w:val="004F206A"/>
    <w:rsid w:val="0050118C"/>
    <w:rsid w:val="00503EA6"/>
    <w:rsid w:val="00505D22"/>
    <w:rsid w:val="00511E5A"/>
    <w:rsid w:val="00527209"/>
    <w:rsid w:val="0053096B"/>
    <w:rsid w:val="00530FCB"/>
    <w:rsid w:val="0053102C"/>
    <w:rsid w:val="00531683"/>
    <w:rsid w:val="005354B0"/>
    <w:rsid w:val="00543308"/>
    <w:rsid w:val="005446BB"/>
    <w:rsid w:val="0056366B"/>
    <w:rsid w:val="0056369B"/>
    <w:rsid w:val="00563D2F"/>
    <w:rsid w:val="0057780D"/>
    <w:rsid w:val="00590F95"/>
    <w:rsid w:val="005932B9"/>
    <w:rsid w:val="00595263"/>
    <w:rsid w:val="005962EF"/>
    <w:rsid w:val="005A4A7C"/>
    <w:rsid w:val="005B54BD"/>
    <w:rsid w:val="005B6194"/>
    <w:rsid w:val="005D48BF"/>
    <w:rsid w:val="005D6B87"/>
    <w:rsid w:val="005D7D6D"/>
    <w:rsid w:val="005E7CCC"/>
    <w:rsid w:val="005E7DD2"/>
    <w:rsid w:val="005F1B3D"/>
    <w:rsid w:val="005F2176"/>
    <w:rsid w:val="005F3C66"/>
    <w:rsid w:val="005F3D38"/>
    <w:rsid w:val="005F5ECD"/>
    <w:rsid w:val="00611B22"/>
    <w:rsid w:val="00621792"/>
    <w:rsid w:val="006231B0"/>
    <w:rsid w:val="00637205"/>
    <w:rsid w:val="0064101C"/>
    <w:rsid w:val="006437AE"/>
    <w:rsid w:val="00646302"/>
    <w:rsid w:val="00651648"/>
    <w:rsid w:val="0066356C"/>
    <w:rsid w:val="00677179"/>
    <w:rsid w:val="00682E8A"/>
    <w:rsid w:val="006A0F15"/>
    <w:rsid w:val="006A4484"/>
    <w:rsid w:val="006C3C0E"/>
    <w:rsid w:val="006C5F17"/>
    <w:rsid w:val="006C7E19"/>
    <w:rsid w:val="006D31A4"/>
    <w:rsid w:val="006D442E"/>
    <w:rsid w:val="006E28AC"/>
    <w:rsid w:val="006E5A2A"/>
    <w:rsid w:val="006E6439"/>
    <w:rsid w:val="006F2DE2"/>
    <w:rsid w:val="006F71C0"/>
    <w:rsid w:val="00704261"/>
    <w:rsid w:val="0070444C"/>
    <w:rsid w:val="0071226F"/>
    <w:rsid w:val="00712495"/>
    <w:rsid w:val="00716F61"/>
    <w:rsid w:val="00736E49"/>
    <w:rsid w:val="007406E7"/>
    <w:rsid w:val="007441F7"/>
    <w:rsid w:val="007468DF"/>
    <w:rsid w:val="007614B7"/>
    <w:rsid w:val="007614CB"/>
    <w:rsid w:val="0076535B"/>
    <w:rsid w:val="00776E28"/>
    <w:rsid w:val="0078160B"/>
    <w:rsid w:val="00782498"/>
    <w:rsid w:val="00790DE5"/>
    <w:rsid w:val="007A214E"/>
    <w:rsid w:val="007A5798"/>
    <w:rsid w:val="007A63D1"/>
    <w:rsid w:val="007B0B34"/>
    <w:rsid w:val="007B17F2"/>
    <w:rsid w:val="007B5CEC"/>
    <w:rsid w:val="007C117D"/>
    <w:rsid w:val="007C7AB2"/>
    <w:rsid w:val="007C7BA5"/>
    <w:rsid w:val="007D10CF"/>
    <w:rsid w:val="007D3ADF"/>
    <w:rsid w:val="007E748E"/>
    <w:rsid w:val="007E7DF2"/>
    <w:rsid w:val="00806A11"/>
    <w:rsid w:val="00814B51"/>
    <w:rsid w:val="00827698"/>
    <w:rsid w:val="00831391"/>
    <w:rsid w:val="00841223"/>
    <w:rsid w:val="00841673"/>
    <w:rsid w:val="00841D65"/>
    <w:rsid w:val="00844D82"/>
    <w:rsid w:val="00870326"/>
    <w:rsid w:val="00875053"/>
    <w:rsid w:val="00887BA8"/>
    <w:rsid w:val="008960C3"/>
    <w:rsid w:val="008966B3"/>
    <w:rsid w:val="008A35D7"/>
    <w:rsid w:val="008B15AC"/>
    <w:rsid w:val="008B6849"/>
    <w:rsid w:val="008B6AB8"/>
    <w:rsid w:val="008B6AFE"/>
    <w:rsid w:val="008B6CD2"/>
    <w:rsid w:val="008B7215"/>
    <w:rsid w:val="008B7783"/>
    <w:rsid w:val="008C4288"/>
    <w:rsid w:val="008D2766"/>
    <w:rsid w:val="008D4B8F"/>
    <w:rsid w:val="008D6847"/>
    <w:rsid w:val="008E1D6F"/>
    <w:rsid w:val="008F4273"/>
    <w:rsid w:val="008F4427"/>
    <w:rsid w:val="008F7E43"/>
    <w:rsid w:val="00901AA7"/>
    <w:rsid w:val="00902FB4"/>
    <w:rsid w:val="009032C6"/>
    <w:rsid w:val="00905695"/>
    <w:rsid w:val="0090673E"/>
    <w:rsid w:val="00906EDA"/>
    <w:rsid w:val="00913689"/>
    <w:rsid w:val="0091694F"/>
    <w:rsid w:val="0092576E"/>
    <w:rsid w:val="00926611"/>
    <w:rsid w:val="009349B6"/>
    <w:rsid w:val="00941A29"/>
    <w:rsid w:val="0094262D"/>
    <w:rsid w:val="00951866"/>
    <w:rsid w:val="00952F9B"/>
    <w:rsid w:val="0095505C"/>
    <w:rsid w:val="009628E6"/>
    <w:rsid w:val="00971AD0"/>
    <w:rsid w:val="00983A76"/>
    <w:rsid w:val="00984C44"/>
    <w:rsid w:val="009876D6"/>
    <w:rsid w:val="00991656"/>
    <w:rsid w:val="00994D62"/>
    <w:rsid w:val="009957BF"/>
    <w:rsid w:val="009B26BB"/>
    <w:rsid w:val="009C5F01"/>
    <w:rsid w:val="009D70FC"/>
    <w:rsid w:val="009F441A"/>
    <w:rsid w:val="009F5E01"/>
    <w:rsid w:val="009F6524"/>
    <w:rsid w:val="00A02FBE"/>
    <w:rsid w:val="00A07CD8"/>
    <w:rsid w:val="00A10BAA"/>
    <w:rsid w:val="00A1328F"/>
    <w:rsid w:val="00A14886"/>
    <w:rsid w:val="00A2272B"/>
    <w:rsid w:val="00A26BCE"/>
    <w:rsid w:val="00A40AC5"/>
    <w:rsid w:val="00A43CA1"/>
    <w:rsid w:val="00A43E7F"/>
    <w:rsid w:val="00A53638"/>
    <w:rsid w:val="00A57C10"/>
    <w:rsid w:val="00A84DD9"/>
    <w:rsid w:val="00A850D1"/>
    <w:rsid w:val="00A9288C"/>
    <w:rsid w:val="00AA3316"/>
    <w:rsid w:val="00AA394D"/>
    <w:rsid w:val="00AA5176"/>
    <w:rsid w:val="00AB1D37"/>
    <w:rsid w:val="00AC3571"/>
    <w:rsid w:val="00AD1F8A"/>
    <w:rsid w:val="00AD231F"/>
    <w:rsid w:val="00AD2ED4"/>
    <w:rsid w:val="00AD5911"/>
    <w:rsid w:val="00B03F2D"/>
    <w:rsid w:val="00B07742"/>
    <w:rsid w:val="00B10C68"/>
    <w:rsid w:val="00B22247"/>
    <w:rsid w:val="00B334BF"/>
    <w:rsid w:val="00B37701"/>
    <w:rsid w:val="00B42ED6"/>
    <w:rsid w:val="00B475D5"/>
    <w:rsid w:val="00B47A88"/>
    <w:rsid w:val="00B8359D"/>
    <w:rsid w:val="00B85FEA"/>
    <w:rsid w:val="00B86833"/>
    <w:rsid w:val="00B92440"/>
    <w:rsid w:val="00B93818"/>
    <w:rsid w:val="00B93C92"/>
    <w:rsid w:val="00BA2C82"/>
    <w:rsid w:val="00BA4C0F"/>
    <w:rsid w:val="00BA59D8"/>
    <w:rsid w:val="00BB0876"/>
    <w:rsid w:val="00BB64B9"/>
    <w:rsid w:val="00BC5195"/>
    <w:rsid w:val="00BE2BEB"/>
    <w:rsid w:val="00BE59FE"/>
    <w:rsid w:val="00BF7390"/>
    <w:rsid w:val="00BF7ED8"/>
    <w:rsid w:val="00C101EB"/>
    <w:rsid w:val="00C10B55"/>
    <w:rsid w:val="00C113BF"/>
    <w:rsid w:val="00C15D1F"/>
    <w:rsid w:val="00C203E3"/>
    <w:rsid w:val="00C31E49"/>
    <w:rsid w:val="00C34A31"/>
    <w:rsid w:val="00C359D3"/>
    <w:rsid w:val="00C37F0F"/>
    <w:rsid w:val="00C42A16"/>
    <w:rsid w:val="00C4575D"/>
    <w:rsid w:val="00C46167"/>
    <w:rsid w:val="00C47EF2"/>
    <w:rsid w:val="00C50F8E"/>
    <w:rsid w:val="00C52044"/>
    <w:rsid w:val="00C56672"/>
    <w:rsid w:val="00C61CCA"/>
    <w:rsid w:val="00C65952"/>
    <w:rsid w:val="00C66429"/>
    <w:rsid w:val="00C72BAA"/>
    <w:rsid w:val="00C735F4"/>
    <w:rsid w:val="00C75379"/>
    <w:rsid w:val="00C8007B"/>
    <w:rsid w:val="00C81C3F"/>
    <w:rsid w:val="00C9040F"/>
    <w:rsid w:val="00C9529C"/>
    <w:rsid w:val="00C95DB7"/>
    <w:rsid w:val="00C96177"/>
    <w:rsid w:val="00CA4541"/>
    <w:rsid w:val="00CA69F4"/>
    <w:rsid w:val="00CA7FF5"/>
    <w:rsid w:val="00CB39CF"/>
    <w:rsid w:val="00CB5B38"/>
    <w:rsid w:val="00CD3669"/>
    <w:rsid w:val="00CE1A06"/>
    <w:rsid w:val="00D1500E"/>
    <w:rsid w:val="00D16E23"/>
    <w:rsid w:val="00D3135F"/>
    <w:rsid w:val="00D31B34"/>
    <w:rsid w:val="00D4266F"/>
    <w:rsid w:val="00D44FC4"/>
    <w:rsid w:val="00D46512"/>
    <w:rsid w:val="00D50762"/>
    <w:rsid w:val="00D526C6"/>
    <w:rsid w:val="00D61D6C"/>
    <w:rsid w:val="00D67B2F"/>
    <w:rsid w:val="00D80FA4"/>
    <w:rsid w:val="00D83DD9"/>
    <w:rsid w:val="00D84696"/>
    <w:rsid w:val="00D868F7"/>
    <w:rsid w:val="00D96CD0"/>
    <w:rsid w:val="00DA2894"/>
    <w:rsid w:val="00DB03FF"/>
    <w:rsid w:val="00DC1084"/>
    <w:rsid w:val="00DC282A"/>
    <w:rsid w:val="00DC6B31"/>
    <w:rsid w:val="00DD18A8"/>
    <w:rsid w:val="00DD197A"/>
    <w:rsid w:val="00DD1EB2"/>
    <w:rsid w:val="00DE6703"/>
    <w:rsid w:val="00DE7078"/>
    <w:rsid w:val="00DF4684"/>
    <w:rsid w:val="00DF5C93"/>
    <w:rsid w:val="00DF6F39"/>
    <w:rsid w:val="00E262ED"/>
    <w:rsid w:val="00E27DFE"/>
    <w:rsid w:val="00E410BC"/>
    <w:rsid w:val="00E416F2"/>
    <w:rsid w:val="00E62738"/>
    <w:rsid w:val="00E65620"/>
    <w:rsid w:val="00E66E2B"/>
    <w:rsid w:val="00E75861"/>
    <w:rsid w:val="00E87810"/>
    <w:rsid w:val="00E9065C"/>
    <w:rsid w:val="00E90A3D"/>
    <w:rsid w:val="00E95089"/>
    <w:rsid w:val="00EA7C7C"/>
    <w:rsid w:val="00EB4D32"/>
    <w:rsid w:val="00EC1B0D"/>
    <w:rsid w:val="00EC38A7"/>
    <w:rsid w:val="00EC6EB5"/>
    <w:rsid w:val="00ED1088"/>
    <w:rsid w:val="00ED3212"/>
    <w:rsid w:val="00EE7869"/>
    <w:rsid w:val="00EF0292"/>
    <w:rsid w:val="00EF1C6E"/>
    <w:rsid w:val="00EF481E"/>
    <w:rsid w:val="00F159D0"/>
    <w:rsid w:val="00F201EA"/>
    <w:rsid w:val="00F27307"/>
    <w:rsid w:val="00F31A93"/>
    <w:rsid w:val="00F324EA"/>
    <w:rsid w:val="00F33942"/>
    <w:rsid w:val="00F437A9"/>
    <w:rsid w:val="00F44933"/>
    <w:rsid w:val="00F52ADB"/>
    <w:rsid w:val="00F52FDE"/>
    <w:rsid w:val="00F63719"/>
    <w:rsid w:val="00F801C7"/>
    <w:rsid w:val="00F8182B"/>
    <w:rsid w:val="00F84083"/>
    <w:rsid w:val="00F86996"/>
    <w:rsid w:val="00F93B31"/>
    <w:rsid w:val="00F94D9D"/>
    <w:rsid w:val="00FA20B5"/>
    <w:rsid w:val="00FB3C33"/>
    <w:rsid w:val="00FB5958"/>
    <w:rsid w:val="00FC4F5F"/>
    <w:rsid w:val="00FD14D4"/>
    <w:rsid w:val="00FE2A37"/>
    <w:rsid w:val="00FE60D8"/>
    <w:rsid w:val="00FE77AE"/>
    <w:rsid w:val="00FF3972"/>
    <w:rsid w:val="00FF657A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ADC3"/>
  <w15:chartTrackingRefBased/>
  <w15:docId w15:val="{F1A11ED5-B837-4AC1-B006-881B350C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qFormat/>
    <w:rsid w:val="009F5E01"/>
    <w:pPr>
      <w:spacing w:after="200" w:line="276" w:lineRule="auto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201EA"/>
    <w:rPr>
      <w:b/>
      <w:bCs/>
    </w:rPr>
  </w:style>
  <w:style w:type="paragraph" w:styleId="Listaszerbekezds">
    <w:name w:val="List Paragraph"/>
    <w:basedOn w:val="Norml"/>
    <w:uiPriority w:val="34"/>
    <w:qFormat/>
    <w:rsid w:val="001674E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A5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5220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DC6B31"/>
    <w:pPr>
      <w:spacing w:after="0" w:line="240" w:lineRule="auto"/>
    </w:pPr>
    <w:rPr>
      <w:rFonts w:cstheme="minorHAnsi"/>
    </w:rPr>
  </w:style>
  <w:style w:type="paragraph" w:styleId="lfej">
    <w:name w:val="header"/>
    <w:basedOn w:val="Norml"/>
    <w:link w:val="lfejChar"/>
    <w:uiPriority w:val="99"/>
    <w:unhideWhenUsed/>
    <w:rsid w:val="00086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8689A"/>
    <w:rPr>
      <w:rFonts w:cstheme="minorHAnsi"/>
    </w:rPr>
  </w:style>
  <w:style w:type="paragraph" w:styleId="llb">
    <w:name w:val="footer"/>
    <w:basedOn w:val="Norml"/>
    <w:link w:val="llbChar"/>
    <w:uiPriority w:val="99"/>
    <w:unhideWhenUsed/>
    <w:rsid w:val="00086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8689A"/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ink/ink4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55.3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34.16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3T09:17:22.67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17.91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782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Kutyifa Sándorné</dc:creator>
  <cp:keywords/>
  <dc:description/>
  <cp:lastModifiedBy>Chudi Barbara</cp:lastModifiedBy>
  <cp:revision>12</cp:revision>
  <cp:lastPrinted>2026-07-22T08:44:00Z</cp:lastPrinted>
  <dcterms:created xsi:type="dcterms:W3CDTF">2026-09-11T10:53:00Z</dcterms:created>
  <dcterms:modified xsi:type="dcterms:W3CDTF">2026-09-17T06:50:00Z</dcterms:modified>
</cp:coreProperties>
</file>