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A03737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5901CBDA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5A440C">
        <w:rPr>
          <w:b/>
          <w:sz w:val="22"/>
          <w:szCs w:val="22"/>
          <w:u w:val="single"/>
        </w:rPr>
        <w:t>7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5513920F" w14:textId="77777777" w:rsidR="005A440C" w:rsidRPr="005A440C" w:rsidRDefault="005A440C" w:rsidP="005A440C">
      <w:pPr>
        <w:jc w:val="both"/>
        <w:rPr>
          <w:bCs/>
          <w:sz w:val="22"/>
          <w:szCs w:val="22"/>
        </w:rPr>
      </w:pPr>
      <w:r w:rsidRPr="005A440C">
        <w:rPr>
          <w:bCs/>
          <w:sz w:val="22"/>
          <w:szCs w:val="22"/>
        </w:rPr>
        <w:t>Kiskőrös Város településrendezési eszközei (Településszerkezeti Terv, Szabályozási Terv, Helyi Építési Szabályzat) módosításának előkészítése egyszerűsített eljárás keretében</w:t>
      </w:r>
    </w:p>
    <w:p w14:paraId="598A4B76" w14:textId="7777777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2F9C64EB" w14:textId="77777777" w:rsidR="0093097C" w:rsidRPr="0093097C" w:rsidRDefault="0093097C" w:rsidP="00A03737">
      <w:pPr>
        <w:rPr>
          <w:b/>
          <w:sz w:val="22"/>
          <w:szCs w:val="22"/>
        </w:rPr>
      </w:pPr>
    </w:p>
    <w:p w14:paraId="3A8C8BC6" w14:textId="77777777" w:rsidR="00A03737" w:rsidRPr="00A03737" w:rsidRDefault="00A03737" w:rsidP="00A03737">
      <w:pPr>
        <w:rPr>
          <w:sz w:val="22"/>
          <w:szCs w:val="22"/>
        </w:rPr>
      </w:pPr>
    </w:p>
    <w:p w14:paraId="3CDB0FEF" w14:textId="77777777" w:rsidR="00A03737" w:rsidRPr="00A03737" w:rsidRDefault="00A03737" w:rsidP="00A03737">
      <w:pPr>
        <w:spacing w:after="120" w:line="276" w:lineRule="auto"/>
        <w:jc w:val="both"/>
        <w:rPr>
          <w:sz w:val="22"/>
          <w:szCs w:val="22"/>
        </w:rPr>
      </w:pPr>
      <w:r w:rsidRPr="00A03737">
        <w:rPr>
          <w:sz w:val="22"/>
          <w:szCs w:val="22"/>
        </w:rPr>
        <w:t>A Képviselő-testület</w:t>
      </w:r>
    </w:p>
    <w:p w14:paraId="3AFF17F8" w14:textId="082C5E22" w:rsidR="00A03737" w:rsidRPr="00A03737" w:rsidRDefault="00A03737" w:rsidP="00A03737">
      <w:pPr>
        <w:numPr>
          <w:ilvl w:val="0"/>
          <w:numId w:val="26"/>
        </w:numPr>
        <w:spacing w:after="200" w:line="276" w:lineRule="auto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felkéri a polgármestert, hogy Kiskőrös Város településrendezési eszközeinek (Helyi Építési Szabályzat, Településszerkezeti Terv, Szabályozási Terv) módosításával kapcsolatban a határozat 1. számú mellékletében foglaltak szerint tegye meg a szükséges intézkedéseket az eljárás lefolytatása érdekében, és a módosítást egyszerűsített eljárás keretében folytassa le.</w:t>
      </w:r>
    </w:p>
    <w:p w14:paraId="67475E42" w14:textId="24EDA133" w:rsidR="00A03737" w:rsidRPr="00A03737" w:rsidRDefault="00A03737" w:rsidP="00A03737">
      <w:pPr>
        <w:numPr>
          <w:ilvl w:val="0"/>
          <w:numId w:val="26"/>
        </w:numPr>
        <w:spacing w:line="276" w:lineRule="auto"/>
        <w:ind w:left="714" w:hanging="357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a tele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p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ül</w:t>
      </w:r>
      <w:r w:rsidRPr="00A03737">
        <w:rPr>
          <w:rFonts w:eastAsia="Calibri"/>
          <w:spacing w:val="1"/>
          <w:kern w:val="2"/>
          <w:sz w:val="22"/>
          <w:szCs w:val="22"/>
          <w:lang w:eastAsia="en-US"/>
          <w14:ligatures w14:val="standardContextual"/>
        </w:rPr>
        <w:t>é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stervek t</w:t>
      </w:r>
      <w:r w:rsidRPr="00A03737">
        <w:rPr>
          <w:rFonts w:eastAsia="Calibri"/>
          <w:spacing w:val="1"/>
          <w:kern w:val="2"/>
          <w:sz w:val="22"/>
          <w:szCs w:val="22"/>
          <w:lang w:eastAsia="en-US"/>
          <w14:ligatures w14:val="standardContextual"/>
        </w:rPr>
        <w:t>a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rta</w:t>
      </w:r>
      <w:r w:rsidRPr="00A03737">
        <w:rPr>
          <w:rFonts w:eastAsia="Calibri"/>
          <w:spacing w:val="3"/>
          <w:kern w:val="2"/>
          <w:sz w:val="22"/>
          <w:szCs w:val="22"/>
          <w:lang w:eastAsia="en-US"/>
          <w14:ligatures w14:val="standardContextual"/>
        </w:rPr>
        <w:t>l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má</w:t>
      </w:r>
      <w:r w:rsidRPr="00A03737">
        <w:rPr>
          <w:rFonts w:eastAsia="Calibri"/>
          <w:spacing w:val="-4"/>
          <w:kern w:val="2"/>
          <w:sz w:val="22"/>
          <w:szCs w:val="22"/>
          <w:lang w:eastAsia="en-US"/>
          <w14:ligatures w14:val="standardContextual"/>
        </w:rPr>
        <w:t>r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ól, e</w:t>
      </w:r>
      <w:r w:rsidRPr="00A03737">
        <w:rPr>
          <w:rFonts w:eastAsia="Calibri"/>
          <w:spacing w:val="-2"/>
          <w:kern w:val="2"/>
          <w:sz w:val="22"/>
          <w:szCs w:val="22"/>
          <w:lang w:eastAsia="en-US"/>
          <w14:ligatures w14:val="standardContextual"/>
        </w:rPr>
        <w:t>l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készíté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s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é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n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ek </w:t>
      </w:r>
      <w:r w:rsidRPr="00A03737">
        <w:rPr>
          <w:rFonts w:eastAsia="Calibri"/>
          <w:spacing w:val="1"/>
          <w:kern w:val="2"/>
          <w:sz w:val="22"/>
          <w:szCs w:val="22"/>
          <w:lang w:eastAsia="en-US"/>
          <w14:ligatures w14:val="standardContextual"/>
        </w:rPr>
        <w:t>é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s elf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o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ga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d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ásá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n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ak re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n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dj</w:t>
      </w:r>
      <w:r w:rsidRPr="00A03737">
        <w:rPr>
          <w:rFonts w:eastAsia="Calibri"/>
          <w:spacing w:val="4"/>
          <w:kern w:val="2"/>
          <w:sz w:val="22"/>
          <w:szCs w:val="22"/>
          <w:lang w:eastAsia="en-US"/>
          <w14:ligatures w14:val="standardContextual"/>
        </w:rPr>
        <w:t>é</w:t>
      </w:r>
      <w:r w:rsidRPr="00A03737">
        <w:rPr>
          <w:rFonts w:eastAsia="Calibri"/>
          <w:spacing w:val="1"/>
          <w:kern w:val="2"/>
          <w:sz w:val="22"/>
          <w:szCs w:val="22"/>
          <w:lang w:eastAsia="en-US"/>
          <w14:ligatures w14:val="standardContextual"/>
        </w:rPr>
        <w:t>r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ől, va</w:t>
      </w:r>
      <w:r w:rsidRPr="00A03737">
        <w:rPr>
          <w:rFonts w:eastAsia="Calibri"/>
          <w:spacing w:val="-2"/>
          <w:kern w:val="2"/>
          <w:sz w:val="22"/>
          <w:szCs w:val="22"/>
          <w:lang w:eastAsia="en-US"/>
          <w14:ligatures w14:val="standardContextual"/>
        </w:rPr>
        <w:t>l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amint e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g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yes települé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s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ren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d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e</w:t>
      </w:r>
      <w:r w:rsidRPr="00A03737">
        <w:rPr>
          <w:rFonts w:eastAsia="Calibri"/>
          <w:spacing w:val="-5"/>
          <w:kern w:val="2"/>
          <w:sz w:val="22"/>
          <w:szCs w:val="22"/>
          <w:lang w:eastAsia="en-US"/>
          <w14:ligatures w14:val="standardContextual"/>
        </w:rPr>
        <w:t>z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ési</w:t>
      </w:r>
      <w:r w:rsidRPr="00A03737">
        <w:rPr>
          <w:rFonts w:eastAsia="Calibri"/>
          <w:spacing w:val="56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saját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o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s</w:t>
      </w:r>
      <w:r w:rsidRPr="00A03737">
        <w:rPr>
          <w:rFonts w:eastAsia="Calibri"/>
          <w:spacing w:val="56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jogi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n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té</w:t>
      </w:r>
      <w:r w:rsidRPr="00A03737">
        <w:rPr>
          <w:rFonts w:eastAsia="Calibri"/>
          <w:spacing w:val="-5"/>
          <w:kern w:val="2"/>
          <w:sz w:val="22"/>
          <w:szCs w:val="22"/>
          <w:lang w:eastAsia="en-US"/>
          <w14:ligatures w14:val="standardContextual"/>
        </w:rPr>
        <w:t>z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m</w:t>
      </w:r>
      <w:r w:rsidRPr="00A03737">
        <w:rPr>
          <w:rFonts w:eastAsia="Calibri"/>
          <w:spacing w:val="1"/>
          <w:kern w:val="2"/>
          <w:sz w:val="22"/>
          <w:szCs w:val="22"/>
          <w:lang w:eastAsia="en-US"/>
          <w14:ligatures w14:val="standardContextual"/>
        </w:rPr>
        <w:t>é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nye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k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ről</w:t>
      </w:r>
      <w:r w:rsidRPr="00A03737">
        <w:rPr>
          <w:rFonts w:eastAsia="Calibri"/>
          <w:spacing w:val="56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sz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ó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ló</w:t>
      </w:r>
      <w:r w:rsidRPr="00A03737">
        <w:rPr>
          <w:rFonts w:eastAsia="Calibri"/>
          <w:spacing w:val="56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419/2021.</w:t>
      </w:r>
      <w:r w:rsidRPr="00A03737">
        <w:rPr>
          <w:rFonts w:eastAsia="Calibri"/>
          <w:spacing w:val="57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(VI</w:t>
      </w:r>
      <w:r w:rsidRPr="00A03737">
        <w:rPr>
          <w:rFonts w:eastAsia="Calibri"/>
          <w:spacing w:val="-6"/>
          <w:kern w:val="2"/>
          <w:sz w:val="22"/>
          <w:szCs w:val="22"/>
          <w:lang w:eastAsia="en-US"/>
          <w14:ligatures w14:val="standardContextual"/>
        </w:rPr>
        <w:t>I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.15</w:t>
      </w:r>
      <w:r w:rsidRPr="00A03737">
        <w:rPr>
          <w:rFonts w:eastAsia="Calibri"/>
          <w:spacing w:val="2"/>
          <w:kern w:val="2"/>
          <w:sz w:val="22"/>
          <w:szCs w:val="22"/>
          <w:lang w:eastAsia="en-US"/>
          <w14:ligatures w14:val="standardContextual"/>
        </w:rPr>
        <w:t>.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)</w:t>
      </w:r>
      <w:r w:rsidRPr="00A03737">
        <w:rPr>
          <w:rFonts w:eastAsia="Calibri"/>
          <w:spacing w:val="56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Korm.</w:t>
      </w:r>
      <w:r w:rsidRPr="00A03737">
        <w:rPr>
          <w:rFonts w:eastAsia="Calibri"/>
          <w:spacing w:val="56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re</w:t>
      </w:r>
      <w:r w:rsidRPr="00A03737">
        <w:rPr>
          <w:rFonts w:eastAsia="Calibri"/>
          <w:spacing w:val="-3"/>
          <w:kern w:val="2"/>
          <w:sz w:val="22"/>
          <w:szCs w:val="22"/>
          <w:lang w:eastAsia="en-US"/>
          <w14:ligatures w14:val="standardContextual"/>
        </w:rPr>
        <w:t>n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deletben foglaltak alapján - a határozat 2. számú melléklete szerinti – a tárgyi területekre vonatkozó településrendezési eszközök módosításához kapcsolódó megalapozó vizsgálat és alátámasztó javaslat tartalmáról szóló főépítészi feljegyzésben a kizárólag releváns munkarészek elkészítésével</w:t>
      </w:r>
      <w:r w:rsidRPr="00A03737">
        <w:rPr>
          <w:rFonts w:eastAsia="Calibri"/>
          <w:spacing w:val="-10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>egyetért.</w:t>
      </w:r>
    </w:p>
    <w:p w14:paraId="37F7E9A9" w14:textId="77777777" w:rsidR="00A03737" w:rsidRPr="00A03737" w:rsidRDefault="00A03737" w:rsidP="00A03737">
      <w:pPr>
        <w:numPr>
          <w:ilvl w:val="0"/>
          <w:numId w:val="26"/>
        </w:numPr>
        <w:spacing w:line="276" w:lineRule="auto"/>
        <w:ind w:left="714" w:hanging="357"/>
        <w:contextualSpacing/>
        <w:jc w:val="both"/>
        <w:rPr>
          <w:rFonts w:eastAsia="Calibri"/>
          <w:kern w:val="2"/>
          <w:sz w:val="22"/>
          <w:szCs w:val="22"/>
          <w:lang w:eastAsia="en-US"/>
          <w14:ligatures w14:val="standardContextual"/>
        </w:rPr>
      </w:pPr>
      <w:r w:rsidRPr="00A03737">
        <w:rPr>
          <w:rFonts w:eastAsia="Calibri"/>
          <w:kern w:val="2"/>
          <w:sz w:val="22"/>
          <w:szCs w:val="22"/>
          <w:lang w:eastAsia="en-US"/>
          <w14:ligatures w14:val="standardContextual"/>
        </w:rPr>
        <w:t xml:space="preserve">felhatalmazza a polgármestert a településrendezési szerződések előkészítésére és a módosítások kérelmezőivel történő megkötésére. </w:t>
      </w:r>
    </w:p>
    <w:p w14:paraId="3CCBD083" w14:textId="77777777" w:rsidR="00A03737" w:rsidRPr="00A03737" w:rsidRDefault="00A03737" w:rsidP="00A03737">
      <w:pPr>
        <w:jc w:val="both"/>
        <w:rPr>
          <w:b/>
          <w:sz w:val="22"/>
          <w:szCs w:val="22"/>
          <w:u w:val="single"/>
        </w:rPr>
      </w:pPr>
    </w:p>
    <w:p w14:paraId="720AFC71" w14:textId="77777777" w:rsidR="00A03737" w:rsidRPr="00A03737" w:rsidRDefault="00A03737" w:rsidP="00A03737">
      <w:pPr>
        <w:jc w:val="both"/>
        <w:rPr>
          <w:sz w:val="22"/>
          <w:szCs w:val="22"/>
        </w:rPr>
      </w:pPr>
      <w:r w:rsidRPr="00A03737">
        <w:rPr>
          <w:b/>
          <w:sz w:val="22"/>
          <w:szCs w:val="22"/>
          <w:u w:val="single"/>
        </w:rPr>
        <w:t xml:space="preserve">Felelős: </w:t>
      </w:r>
      <w:r w:rsidRPr="00A03737">
        <w:rPr>
          <w:sz w:val="22"/>
          <w:szCs w:val="22"/>
        </w:rPr>
        <w:t xml:space="preserve"> </w:t>
      </w:r>
      <w:r w:rsidRPr="00A03737">
        <w:rPr>
          <w:sz w:val="22"/>
          <w:szCs w:val="22"/>
        </w:rPr>
        <w:tab/>
        <w:t>polgármester</w:t>
      </w:r>
    </w:p>
    <w:p w14:paraId="2A836680" w14:textId="77777777" w:rsidR="00A03737" w:rsidRPr="00A03737" w:rsidRDefault="00A03737" w:rsidP="00A03737">
      <w:pPr>
        <w:jc w:val="both"/>
        <w:rPr>
          <w:sz w:val="22"/>
          <w:szCs w:val="22"/>
        </w:rPr>
      </w:pPr>
      <w:r w:rsidRPr="00A03737">
        <w:rPr>
          <w:b/>
          <w:sz w:val="22"/>
          <w:szCs w:val="22"/>
          <w:u w:val="single"/>
        </w:rPr>
        <w:t>Határidő:</w:t>
      </w:r>
      <w:r w:rsidRPr="00A03737">
        <w:rPr>
          <w:sz w:val="22"/>
          <w:szCs w:val="22"/>
        </w:rPr>
        <w:t xml:space="preserve">  </w:t>
      </w:r>
      <w:r w:rsidRPr="00A03737">
        <w:rPr>
          <w:sz w:val="22"/>
          <w:szCs w:val="22"/>
        </w:rPr>
        <w:tab/>
        <w:t>azonnal</w:t>
      </w:r>
    </w:p>
    <w:p w14:paraId="0E000243" w14:textId="77777777" w:rsidR="00A03737" w:rsidRPr="00A03737" w:rsidRDefault="00A03737" w:rsidP="00A03737">
      <w:pPr>
        <w:jc w:val="both"/>
        <w:rPr>
          <w:sz w:val="22"/>
          <w:szCs w:val="22"/>
        </w:rPr>
      </w:pPr>
    </w:p>
    <w:p w14:paraId="4F6E155E" w14:textId="77777777" w:rsidR="00E62D5F" w:rsidRPr="00E62D5F" w:rsidRDefault="00E62D5F" w:rsidP="00E62D5F">
      <w:pPr>
        <w:rPr>
          <w:rFonts w:eastAsia="Calibri"/>
          <w:sz w:val="22"/>
          <w:szCs w:val="22"/>
          <w:lang w:eastAsia="en-US"/>
        </w:rPr>
      </w:pP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5FD89E92" w14:textId="644E4F9C" w:rsidR="00E62D5F" w:rsidRPr="00DE40CB" w:rsidRDefault="00DE40CB" w:rsidP="00931FF3">
            <w:pPr>
              <w:ind w:hanging="105"/>
              <w:jc w:val="both"/>
              <w:rPr>
                <w:sz w:val="22"/>
                <w:szCs w:val="22"/>
              </w:rPr>
            </w:pPr>
            <w:r w:rsidRPr="00DE40CB">
              <w:rPr>
                <w:sz w:val="22"/>
                <w:szCs w:val="22"/>
              </w:rPr>
              <w:t>Szenohradszki Éva</w:t>
            </w:r>
          </w:p>
          <w:p w14:paraId="5CEDB2A7" w14:textId="58C3E510" w:rsidR="00DE40CB" w:rsidRDefault="00DE40CB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Műszaki menedzser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E54DE" w14:textId="77777777" w:rsidR="00A01EA9" w:rsidRDefault="00A01EA9" w:rsidP="00D03B1C">
      <w:r>
        <w:separator/>
      </w:r>
    </w:p>
  </w:endnote>
  <w:endnote w:type="continuationSeparator" w:id="0">
    <w:p w14:paraId="09DBB2C8" w14:textId="77777777" w:rsidR="00A01EA9" w:rsidRDefault="00A01EA9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91E98" w14:textId="77777777" w:rsidR="00A01EA9" w:rsidRDefault="00A01EA9" w:rsidP="00D03B1C">
      <w:r>
        <w:separator/>
      </w:r>
    </w:p>
  </w:footnote>
  <w:footnote w:type="continuationSeparator" w:id="0">
    <w:p w14:paraId="664E1727" w14:textId="77777777" w:rsidR="00A01EA9" w:rsidRDefault="00A01EA9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06DE5"/>
    <w:multiLevelType w:val="hybridMultilevel"/>
    <w:tmpl w:val="C67AEBB4"/>
    <w:lvl w:ilvl="0" w:tplc="2214E1D2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0"/>
  </w:num>
  <w:num w:numId="3" w16cid:durableId="1482651293">
    <w:abstractNumId w:val="3"/>
  </w:num>
  <w:num w:numId="4" w16cid:durableId="507718848">
    <w:abstractNumId w:val="16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5"/>
  </w:num>
  <w:num w:numId="10" w16cid:durableId="541939123">
    <w:abstractNumId w:val="8"/>
  </w:num>
  <w:num w:numId="11" w16cid:durableId="2012676721">
    <w:abstractNumId w:val="22"/>
  </w:num>
  <w:num w:numId="12" w16cid:durableId="1139492851">
    <w:abstractNumId w:val="17"/>
  </w:num>
  <w:num w:numId="13" w16cid:durableId="749617339">
    <w:abstractNumId w:val="18"/>
  </w:num>
  <w:num w:numId="14" w16cid:durableId="1063913012">
    <w:abstractNumId w:val="13"/>
  </w:num>
  <w:num w:numId="15" w16cid:durableId="1739281794">
    <w:abstractNumId w:val="24"/>
  </w:num>
  <w:num w:numId="16" w16cid:durableId="236205863">
    <w:abstractNumId w:val="23"/>
  </w:num>
  <w:num w:numId="17" w16cid:durableId="856967994">
    <w:abstractNumId w:val="15"/>
  </w:num>
  <w:num w:numId="18" w16cid:durableId="1695501696">
    <w:abstractNumId w:val="21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19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135229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6ECB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4387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1EA9"/>
    <w:rsid w:val="00A02359"/>
    <w:rsid w:val="00A0298B"/>
    <w:rsid w:val="00A03737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2026-09-09T08:45:00Z</dcterms:created>
  <dcterms:modified xsi:type="dcterms:W3CDTF">2026-09-17T06:48:00Z</dcterms:modified>
</cp:coreProperties>
</file>